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FE23" w14:textId="77777777" w:rsidR="00B3306B" w:rsidRPr="00B3306B" w:rsidRDefault="00B3306B" w:rsidP="00B3306B">
      <w:pPr>
        <w:pStyle w:val="Kop2"/>
        <w:rPr>
          <w:bCs w:val="0"/>
          <w:szCs w:val="22"/>
        </w:rPr>
      </w:pPr>
      <w:r w:rsidRPr="00B3306B">
        <w:rPr>
          <w:bCs w:val="0"/>
          <w:szCs w:val="22"/>
        </w:rPr>
        <w:t xml:space="preserve">BELEIDSVERKLARING KWALITEIT, ARBO EN MILIEU (KAM) </w:t>
      </w:r>
    </w:p>
    <w:p w14:paraId="18B5447C" w14:textId="77777777" w:rsidR="00B3306B" w:rsidRPr="00B3306B" w:rsidRDefault="00B3306B" w:rsidP="00B3306B">
      <w:pPr>
        <w:rPr>
          <w:rFonts w:ascii="Arial" w:hAnsi="Arial" w:cs="Arial"/>
          <w:sz w:val="22"/>
          <w:szCs w:val="22"/>
        </w:rPr>
      </w:pPr>
    </w:p>
    <w:p w14:paraId="7D10FAA5" w14:textId="77777777" w:rsidR="00B3306B" w:rsidRPr="00B3306B" w:rsidRDefault="00B3306B" w:rsidP="00B3306B">
      <w:pPr>
        <w:pStyle w:val="Plattetekst"/>
        <w:tabs>
          <w:tab w:val="clear" w:pos="-1440"/>
          <w:tab w:val="clear" w:pos="-720"/>
        </w:tabs>
        <w:rPr>
          <w:szCs w:val="22"/>
        </w:rPr>
      </w:pPr>
      <w:r w:rsidRPr="00B3306B">
        <w:rPr>
          <w:spacing w:val="0"/>
          <w:szCs w:val="22"/>
        </w:rPr>
        <w:t xml:space="preserve">Het ondernemingsbeleid is gericht op continuïteit. De directie is ervan overtuigd dat deze continuïteit alleen gewaarborgd kan worden wanneer de zorg voor kwaliteit, arbo en milieu een wezenlijk onderdeel vormt van het totale ondernemingsbeleid. </w:t>
      </w:r>
      <w:r w:rsidRPr="00B3306B">
        <w:rPr>
          <w:szCs w:val="22"/>
        </w:rPr>
        <w:t>Daartoe handhaaft</w:t>
      </w:r>
      <w:r w:rsidRPr="00B3306B">
        <w:rPr>
          <w:spacing w:val="0"/>
          <w:szCs w:val="22"/>
        </w:rPr>
        <w:t xml:space="preserve"> </w:t>
      </w:r>
      <w:r>
        <w:rPr>
          <w:spacing w:val="0"/>
          <w:szCs w:val="22"/>
        </w:rPr>
        <w:t>Voets – Langeraap Beton B.V.</w:t>
      </w:r>
      <w:r w:rsidRPr="00B3306B">
        <w:rPr>
          <w:spacing w:val="0"/>
          <w:szCs w:val="22"/>
        </w:rPr>
        <w:t xml:space="preserve"> </w:t>
      </w:r>
      <w:r w:rsidRPr="00B3306B">
        <w:rPr>
          <w:szCs w:val="22"/>
        </w:rPr>
        <w:t>een managementsysteem op basis van ISO 14001</w:t>
      </w:r>
      <w:r>
        <w:rPr>
          <w:szCs w:val="22"/>
        </w:rPr>
        <w:t xml:space="preserve"> </w:t>
      </w:r>
      <w:r w:rsidRPr="00B3306B">
        <w:rPr>
          <w:szCs w:val="22"/>
        </w:rPr>
        <w:t xml:space="preserve">en BRL 1801. </w:t>
      </w:r>
    </w:p>
    <w:p w14:paraId="0F6C9597" w14:textId="77777777" w:rsidR="00B3306B" w:rsidRPr="00B3306B" w:rsidRDefault="00B3306B" w:rsidP="00B3306B">
      <w:pPr>
        <w:rPr>
          <w:rFonts w:ascii="Arial" w:hAnsi="Arial" w:cs="Arial"/>
          <w:sz w:val="22"/>
          <w:szCs w:val="22"/>
        </w:rPr>
      </w:pPr>
      <w:r w:rsidRPr="00B3306B">
        <w:rPr>
          <w:rFonts w:ascii="Arial" w:hAnsi="Arial" w:cs="Arial"/>
          <w:sz w:val="22"/>
          <w:szCs w:val="22"/>
        </w:rPr>
        <w:t>Het beleid bevat de onderstaande uitgangspunten, waarbij de directie zich verplicht voelt en zich voortdurend ten doel stelt om de voorschriften en regels verband houdende met wet- en regelgeving en overige eisen strikt na te leven en op toekomstige ontwikkelingen te anticiperen.</w:t>
      </w:r>
    </w:p>
    <w:p w14:paraId="53B368E4" w14:textId="77777777" w:rsidR="00B3306B" w:rsidRPr="00B3306B" w:rsidRDefault="00B3306B" w:rsidP="00B3306B">
      <w:pPr>
        <w:pStyle w:val="Plattetekst"/>
        <w:tabs>
          <w:tab w:val="clear" w:pos="-720"/>
        </w:tabs>
        <w:rPr>
          <w:szCs w:val="22"/>
        </w:rPr>
      </w:pPr>
    </w:p>
    <w:p w14:paraId="24CBE505" w14:textId="77777777" w:rsidR="00B3306B" w:rsidRPr="00B3306B" w:rsidRDefault="00B3306B" w:rsidP="00B3306B">
      <w:pPr>
        <w:pStyle w:val="Plattetekst"/>
        <w:tabs>
          <w:tab w:val="clear" w:pos="-720"/>
        </w:tabs>
        <w:rPr>
          <w:b/>
          <w:szCs w:val="22"/>
        </w:rPr>
      </w:pPr>
      <w:r w:rsidRPr="00B3306B">
        <w:rPr>
          <w:b/>
          <w:szCs w:val="22"/>
        </w:rPr>
        <w:t xml:space="preserve">Kwaliteit </w:t>
      </w:r>
    </w:p>
    <w:p w14:paraId="3D1DC3C3" w14:textId="77777777" w:rsidR="00B3306B" w:rsidRDefault="00B3306B" w:rsidP="00B3306B">
      <w:pPr>
        <w:tabs>
          <w:tab w:val="left" w:pos="-1440"/>
          <w:tab w:val="left" w:pos="-720"/>
          <w:tab w:val="left" w:pos="0"/>
        </w:tabs>
        <w:rPr>
          <w:rFonts w:ascii="Arial" w:hAnsi="Arial" w:cs="Arial"/>
          <w:sz w:val="22"/>
          <w:szCs w:val="22"/>
        </w:rPr>
      </w:pPr>
      <w:r w:rsidRPr="00B3306B">
        <w:rPr>
          <w:rFonts w:ascii="Arial" w:hAnsi="Arial" w:cs="Arial"/>
          <w:sz w:val="22"/>
          <w:szCs w:val="22"/>
        </w:rPr>
        <w:t>Het kwaliteitsbeleid van Voets</w:t>
      </w:r>
      <w:r>
        <w:rPr>
          <w:rFonts w:ascii="Arial" w:hAnsi="Arial" w:cs="Arial"/>
          <w:sz w:val="22"/>
          <w:szCs w:val="22"/>
        </w:rPr>
        <w:t xml:space="preserve"> </w:t>
      </w:r>
      <w:r w:rsidRPr="00B3306B">
        <w:rPr>
          <w:rFonts w:ascii="Arial" w:hAnsi="Arial" w:cs="Arial"/>
          <w:sz w:val="22"/>
          <w:szCs w:val="22"/>
        </w:rPr>
        <w:t>-</w:t>
      </w:r>
      <w:r>
        <w:rPr>
          <w:rFonts w:ascii="Arial" w:hAnsi="Arial" w:cs="Arial"/>
          <w:sz w:val="22"/>
          <w:szCs w:val="22"/>
        </w:rPr>
        <w:t xml:space="preserve"> </w:t>
      </w:r>
      <w:r w:rsidRPr="00B3306B">
        <w:rPr>
          <w:rFonts w:ascii="Arial" w:hAnsi="Arial" w:cs="Arial"/>
          <w:sz w:val="22"/>
          <w:szCs w:val="22"/>
        </w:rPr>
        <w:t>Langeraap Beton B.V. is erop gericht om op een zo efficiënt mogelijke manier een product te vervaardigen dat ruimschoots aan de daarvoor geldende kwaliteitsnormen en voorschriften voldoet.</w:t>
      </w:r>
      <w:r>
        <w:rPr>
          <w:rFonts w:ascii="Arial" w:hAnsi="Arial" w:cs="Arial"/>
          <w:sz w:val="22"/>
          <w:szCs w:val="22"/>
        </w:rPr>
        <w:t xml:space="preserve"> </w:t>
      </w:r>
      <w:r w:rsidRPr="00B3306B">
        <w:rPr>
          <w:rFonts w:ascii="Arial" w:hAnsi="Arial" w:cs="Arial"/>
          <w:sz w:val="22"/>
          <w:szCs w:val="22"/>
        </w:rPr>
        <w:t>De doelstellingen van het kwaliteitsbeleid zijn:</w:t>
      </w:r>
    </w:p>
    <w:p w14:paraId="39EBEC9A" w14:textId="77777777" w:rsidR="00841E5C" w:rsidRPr="00B3306B" w:rsidRDefault="00841E5C" w:rsidP="00B3306B">
      <w:pPr>
        <w:tabs>
          <w:tab w:val="left" w:pos="-1440"/>
          <w:tab w:val="left" w:pos="-720"/>
          <w:tab w:val="left" w:pos="0"/>
        </w:tabs>
        <w:rPr>
          <w:rFonts w:ascii="Arial" w:hAnsi="Arial" w:cs="Arial"/>
          <w:sz w:val="22"/>
          <w:szCs w:val="22"/>
        </w:rPr>
      </w:pPr>
    </w:p>
    <w:p w14:paraId="2AE0A4D7" w14:textId="77777777" w:rsidR="00B3306B" w:rsidRPr="00B3306B" w:rsidRDefault="00B3306B" w:rsidP="00B3306B">
      <w:pPr>
        <w:pStyle w:val="Lijstalinea"/>
        <w:numPr>
          <w:ilvl w:val="0"/>
          <w:numId w:val="5"/>
        </w:numPr>
        <w:tabs>
          <w:tab w:val="left" w:pos="-1440"/>
          <w:tab w:val="left" w:pos="-720"/>
          <w:tab w:val="left" w:pos="0"/>
        </w:tabs>
        <w:ind w:left="567" w:hanging="567"/>
        <w:rPr>
          <w:rFonts w:ascii="Arial" w:hAnsi="Arial" w:cs="Arial"/>
          <w:sz w:val="22"/>
          <w:szCs w:val="22"/>
        </w:rPr>
      </w:pPr>
      <w:r w:rsidRPr="00B3306B">
        <w:rPr>
          <w:rFonts w:ascii="Arial" w:hAnsi="Arial" w:cs="Arial"/>
          <w:sz w:val="22"/>
          <w:szCs w:val="22"/>
        </w:rPr>
        <w:t>het voorkomen van tekortkomingen aan het product</w:t>
      </w:r>
      <w:r>
        <w:rPr>
          <w:rFonts w:ascii="Arial" w:hAnsi="Arial" w:cs="Arial"/>
          <w:sz w:val="22"/>
          <w:szCs w:val="22"/>
        </w:rPr>
        <w:t>;</w:t>
      </w:r>
    </w:p>
    <w:p w14:paraId="07209E3B" w14:textId="77777777" w:rsidR="00B3306B" w:rsidRPr="00B3306B" w:rsidRDefault="00B3306B" w:rsidP="00B3306B">
      <w:pPr>
        <w:pStyle w:val="Lijstalinea"/>
        <w:numPr>
          <w:ilvl w:val="0"/>
          <w:numId w:val="5"/>
        </w:numPr>
        <w:tabs>
          <w:tab w:val="left" w:pos="-1440"/>
          <w:tab w:val="left" w:pos="-720"/>
          <w:tab w:val="left" w:pos="0"/>
        </w:tabs>
        <w:ind w:left="567" w:hanging="567"/>
        <w:rPr>
          <w:rFonts w:ascii="Arial" w:hAnsi="Arial" w:cs="Arial"/>
          <w:sz w:val="22"/>
          <w:szCs w:val="22"/>
        </w:rPr>
      </w:pPr>
      <w:r w:rsidRPr="00B3306B">
        <w:rPr>
          <w:rFonts w:ascii="Arial" w:hAnsi="Arial" w:cs="Arial"/>
          <w:sz w:val="22"/>
          <w:szCs w:val="22"/>
        </w:rPr>
        <w:t>ruimschoots voldoen aan de gestelde normen en eisen van opdrachtgever</w:t>
      </w:r>
      <w:r>
        <w:rPr>
          <w:rFonts w:ascii="Arial" w:hAnsi="Arial" w:cs="Arial"/>
          <w:sz w:val="22"/>
          <w:szCs w:val="22"/>
        </w:rPr>
        <w:t>s;</w:t>
      </w:r>
    </w:p>
    <w:p w14:paraId="0962F3E9" w14:textId="77777777" w:rsidR="00B3306B" w:rsidRPr="00B3306B" w:rsidRDefault="00B3306B" w:rsidP="00B3306B">
      <w:pPr>
        <w:pStyle w:val="Lijstalinea"/>
        <w:numPr>
          <w:ilvl w:val="0"/>
          <w:numId w:val="5"/>
        </w:numPr>
        <w:tabs>
          <w:tab w:val="left" w:pos="-1440"/>
          <w:tab w:val="left" w:pos="-720"/>
          <w:tab w:val="left" w:pos="0"/>
        </w:tabs>
        <w:ind w:left="567" w:hanging="567"/>
        <w:rPr>
          <w:rFonts w:ascii="Arial" w:hAnsi="Arial" w:cs="Arial"/>
          <w:sz w:val="22"/>
          <w:szCs w:val="22"/>
        </w:rPr>
      </w:pPr>
      <w:r w:rsidRPr="00B3306B">
        <w:rPr>
          <w:rFonts w:ascii="Arial" w:hAnsi="Arial" w:cs="Arial"/>
          <w:sz w:val="22"/>
          <w:szCs w:val="22"/>
        </w:rPr>
        <w:t>het te alle</w:t>
      </w:r>
      <w:r>
        <w:rPr>
          <w:rFonts w:ascii="Arial" w:hAnsi="Arial" w:cs="Arial"/>
          <w:sz w:val="22"/>
          <w:szCs w:val="22"/>
        </w:rPr>
        <w:t>n</w:t>
      </w:r>
      <w:r w:rsidRPr="00B3306B">
        <w:rPr>
          <w:rFonts w:ascii="Arial" w:hAnsi="Arial" w:cs="Arial"/>
          <w:sz w:val="22"/>
          <w:szCs w:val="22"/>
        </w:rPr>
        <w:t xml:space="preserve"> tijde waarborgen van het kwaliteitsbeleid</w:t>
      </w:r>
      <w:r>
        <w:rPr>
          <w:rFonts w:ascii="Arial" w:hAnsi="Arial" w:cs="Arial"/>
          <w:sz w:val="22"/>
          <w:szCs w:val="22"/>
        </w:rPr>
        <w:t>,</w:t>
      </w:r>
      <w:r w:rsidRPr="00B3306B">
        <w:rPr>
          <w:rFonts w:ascii="Arial" w:hAnsi="Arial" w:cs="Arial"/>
          <w:sz w:val="22"/>
          <w:szCs w:val="22"/>
        </w:rPr>
        <w:t xml:space="preserve"> door het volgen van procedures gedurende het hele proces en het verzorgen van op functie</w:t>
      </w:r>
      <w:r>
        <w:rPr>
          <w:rFonts w:ascii="Arial" w:hAnsi="Arial" w:cs="Arial"/>
          <w:sz w:val="22"/>
          <w:szCs w:val="22"/>
        </w:rPr>
        <w:t>s</w:t>
      </w:r>
      <w:r w:rsidRPr="00B3306B">
        <w:rPr>
          <w:rFonts w:ascii="Arial" w:hAnsi="Arial" w:cs="Arial"/>
          <w:sz w:val="22"/>
          <w:szCs w:val="22"/>
        </w:rPr>
        <w:t xml:space="preserve"> afgestemde opleidingen</w:t>
      </w:r>
      <w:r>
        <w:rPr>
          <w:rFonts w:ascii="Arial" w:hAnsi="Arial" w:cs="Arial"/>
          <w:sz w:val="22"/>
          <w:szCs w:val="22"/>
        </w:rPr>
        <w:t>;</w:t>
      </w:r>
    </w:p>
    <w:p w14:paraId="3433E725" w14:textId="77777777" w:rsidR="00B3306B" w:rsidRPr="00B3306B" w:rsidRDefault="00B3306B" w:rsidP="00B3306B">
      <w:pPr>
        <w:pStyle w:val="Lijstalinea"/>
        <w:numPr>
          <w:ilvl w:val="0"/>
          <w:numId w:val="5"/>
        </w:numPr>
        <w:tabs>
          <w:tab w:val="left" w:pos="-1440"/>
          <w:tab w:val="left" w:pos="-720"/>
          <w:tab w:val="left" w:pos="0"/>
        </w:tabs>
        <w:ind w:left="567" w:hanging="567"/>
        <w:rPr>
          <w:rFonts w:ascii="Arial" w:hAnsi="Arial" w:cs="Arial"/>
          <w:sz w:val="22"/>
          <w:szCs w:val="22"/>
        </w:rPr>
      </w:pPr>
      <w:r w:rsidRPr="00B3306B">
        <w:rPr>
          <w:rFonts w:ascii="Arial" w:hAnsi="Arial" w:cs="Arial"/>
          <w:sz w:val="22"/>
          <w:szCs w:val="22"/>
        </w:rPr>
        <w:t>de toe te passen productiemiddelen zo efficiënt mogelijk gebruiken</w:t>
      </w:r>
      <w:r>
        <w:rPr>
          <w:rFonts w:ascii="Arial" w:hAnsi="Arial" w:cs="Arial"/>
          <w:sz w:val="22"/>
          <w:szCs w:val="22"/>
        </w:rPr>
        <w:t>.</w:t>
      </w:r>
    </w:p>
    <w:p w14:paraId="46374471" w14:textId="77777777" w:rsidR="00B3306B" w:rsidRPr="00B3306B" w:rsidRDefault="00B3306B" w:rsidP="00B3306B">
      <w:pPr>
        <w:tabs>
          <w:tab w:val="left" w:pos="-1440"/>
          <w:tab w:val="left" w:pos="-720"/>
          <w:tab w:val="left" w:pos="0"/>
        </w:tabs>
        <w:rPr>
          <w:rFonts w:ascii="Arial" w:hAnsi="Arial" w:cs="Arial"/>
          <w:sz w:val="22"/>
          <w:szCs w:val="22"/>
        </w:rPr>
      </w:pPr>
    </w:p>
    <w:p w14:paraId="51498043" w14:textId="77777777" w:rsidR="00B3306B" w:rsidRPr="00B3306B" w:rsidRDefault="00B3306B" w:rsidP="00B3306B">
      <w:pPr>
        <w:tabs>
          <w:tab w:val="left" w:pos="-1440"/>
          <w:tab w:val="left" w:pos="-720"/>
          <w:tab w:val="left" w:pos="0"/>
        </w:tabs>
        <w:rPr>
          <w:rFonts w:ascii="Arial" w:hAnsi="Arial" w:cs="Arial"/>
          <w:sz w:val="22"/>
          <w:szCs w:val="22"/>
        </w:rPr>
      </w:pPr>
      <w:r>
        <w:rPr>
          <w:rFonts w:ascii="Arial" w:hAnsi="Arial" w:cs="Arial"/>
          <w:sz w:val="22"/>
          <w:szCs w:val="22"/>
        </w:rPr>
        <w:t>Het bedrijfshandboek</w:t>
      </w:r>
      <w:r w:rsidRPr="00B3306B">
        <w:rPr>
          <w:rFonts w:ascii="Arial" w:hAnsi="Arial" w:cs="Arial"/>
          <w:sz w:val="22"/>
          <w:szCs w:val="22"/>
        </w:rPr>
        <w:t xml:space="preserve"> kwaliteit</w:t>
      </w:r>
      <w:r>
        <w:rPr>
          <w:rFonts w:ascii="Arial" w:hAnsi="Arial" w:cs="Arial"/>
          <w:sz w:val="22"/>
          <w:szCs w:val="22"/>
        </w:rPr>
        <w:t xml:space="preserve"> </w:t>
      </w:r>
      <w:r w:rsidRPr="00B3306B">
        <w:rPr>
          <w:rFonts w:ascii="Arial" w:hAnsi="Arial" w:cs="Arial"/>
          <w:sz w:val="22"/>
          <w:szCs w:val="22"/>
        </w:rPr>
        <w:t>en alle bijbehorende</w:t>
      </w:r>
      <w:r>
        <w:rPr>
          <w:rFonts w:ascii="Arial" w:hAnsi="Arial" w:cs="Arial"/>
          <w:sz w:val="22"/>
          <w:szCs w:val="22"/>
        </w:rPr>
        <w:t xml:space="preserve"> </w:t>
      </w:r>
      <w:r w:rsidRPr="00B3306B">
        <w:rPr>
          <w:rFonts w:ascii="Arial" w:hAnsi="Arial" w:cs="Arial"/>
          <w:sz w:val="22"/>
          <w:szCs w:val="22"/>
        </w:rPr>
        <w:t>documenten zijn goedgekeurd door de directie. Zij zijn bedoeld om het kwaliteitsbeleid inhoud te geven. Zij dienen waar nodig te worden toegepast in de bedrijfsvoering.</w:t>
      </w:r>
    </w:p>
    <w:p w14:paraId="0BCA62AF" w14:textId="77777777" w:rsidR="00841E5C" w:rsidRDefault="00841E5C" w:rsidP="00B3306B">
      <w:pPr>
        <w:tabs>
          <w:tab w:val="left" w:pos="-1440"/>
          <w:tab w:val="left" w:pos="-720"/>
          <w:tab w:val="left" w:pos="0"/>
        </w:tabs>
        <w:rPr>
          <w:rFonts w:ascii="Arial" w:hAnsi="Arial" w:cs="Arial"/>
          <w:b/>
          <w:sz w:val="22"/>
          <w:szCs w:val="22"/>
        </w:rPr>
      </w:pPr>
    </w:p>
    <w:p w14:paraId="6E388CF8" w14:textId="77777777" w:rsidR="00B3306B" w:rsidRPr="00B3306B" w:rsidRDefault="00B3306B" w:rsidP="00B3306B">
      <w:pPr>
        <w:tabs>
          <w:tab w:val="left" w:pos="-1440"/>
          <w:tab w:val="left" w:pos="-720"/>
          <w:tab w:val="left" w:pos="0"/>
        </w:tabs>
        <w:rPr>
          <w:rFonts w:ascii="Arial" w:hAnsi="Arial" w:cs="Arial"/>
          <w:b/>
          <w:sz w:val="22"/>
          <w:szCs w:val="22"/>
        </w:rPr>
      </w:pPr>
      <w:r w:rsidRPr="00B3306B">
        <w:rPr>
          <w:rFonts w:ascii="Arial" w:hAnsi="Arial" w:cs="Arial"/>
          <w:b/>
          <w:sz w:val="22"/>
          <w:szCs w:val="22"/>
        </w:rPr>
        <w:t>Arbo</w:t>
      </w:r>
    </w:p>
    <w:p w14:paraId="0A84E52E" w14:textId="77777777" w:rsidR="00B3306B" w:rsidRPr="00B3306B" w:rsidRDefault="00B3306B" w:rsidP="00B3306B">
      <w:pPr>
        <w:tabs>
          <w:tab w:val="left" w:pos="-1440"/>
          <w:tab w:val="left" w:pos="-720"/>
          <w:tab w:val="left" w:pos="0"/>
        </w:tabs>
        <w:rPr>
          <w:rFonts w:ascii="Arial" w:hAnsi="Arial" w:cs="Arial"/>
          <w:spacing w:val="-2"/>
          <w:sz w:val="22"/>
        </w:rPr>
      </w:pPr>
      <w:r w:rsidRPr="00B3306B">
        <w:rPr>
          <w:rFonts w:ascii="Arial" w:hAnsi="Arial" w:cs="Arial"/>
          <w:spacing w:val="-2"/>
          <w:sz w:val="22"/>
        </w:rPr>
        <w:t>Ongevallenpreventie</w:t>
      </w:r>
    </w:p>
    <w:p w14:paraId="2758DC85" w14:textId="77777777" w:rsidR="00841E5C" w:rsidRDefault="00B3306B" w:rsidP="00B3306B">
      <w:pPr>
        <w:tabs>
          <w:tab w:val="left" w:pos="-1440"/>
          <w:tab w:val="left" w:pos="-720"/>
          <w:tab w:val="left" w:pos="0"/>
        </w:tabs>
        <w:rPr>
          <w:rFonts w:ascii="Arial" w:hAnsi="Arial" w:cs="Arial"/>
          <w:spacing w:val="-2"/>
          <w:sz w:val="22"/>
        </w:rPr>
      </w:pPr>
      <w:r w:rsidRPr="00B3306B">
        <w:rPr>
          <w:rFonts w:ascii="Arial" w:hAnsi="Arial" w:cs="Arial"/>
          <w:spacing w:val="-2"/>
          <w:sz w:val="22"/>
        </w:rPr>
        <w:t xml:space="preserve">Getracht wordt om het ontstaan van ongevallen te voorkomen. </w:t>
      </w:r>
    </w:p>
    <w:p w14:paraId="1710A6BF" w14:textId="77777777" w:rsidR="00B3306B" w:rsidRPr="00B3306B" w:rsidRDefault="00B3306B" w:rsidP="00B3306B">
      <w:pPr>
        <w:tabs>
          <w:tab w:val="left" w:pos="-1440"/>
          <w:tab w:val="left" w:pos="-720"/>
          <w:tab w:val="left" w:pos="0"/>
        </w:tabs>
        <w:rPr>
          <w:rFonts w:ascii="Arial" w:hAnsi="Arial" w:cs="Arial"/>
          <w:spacing w:val="-2"/>
          <w:sz w:val="22"/>
        </w:rPr>
      </w:pPr>
      <w:r w:rsidRPr="00B3306B">
        <w:rPr>
          <w:rFonts w:ascii="Arial" w:hAnsi="Arial" w:cs="Arial"/>
          <w:spacing w:val="-2"/>
          <w:sz w:val="22"/>
        </w:rPr>
        <w:t>De preventieve activiteiten behelzen o.a. de opleiding en instructie van medewerkers, het onderhouden en keuren van middelen, het registreren en bespreken van gevaren, gevaarlijke situaties cq. handelingen, (bijna-)ongevallen en VGM-incidenten.</w:t>
      </w:r>
    </w:p>
    <w:p w14:paraId="74D9AB59" w14:textId="77777777" w:rsidR="00B3306B" w:rsidRPr="00B3306B" w:rsidRDefault="00B3306B" w:rsidP="00B3306B">
      <w:pPr>
        <w:tabs>
          <w:tab w:val="left" w:pos="-1440"/>
          <w:tab w:val="left" w:pos="-720"/>
          <w:tab w:val="left" w:pos="0"/>
        </w:tabs>
        <w:rPr>
          <w:rFonts w:ascii="Arial" w:hAnsi="Arial" w:cs="Arial"/>
          <w:spacing w:val="-2"/>
          <w:sz w:val="22"/>
        </w:rPr>
      </w:pPr>
    </w:p>
    <w:p w14:paraId="5D8F7DDA" w14:textId="77777777" w:rsidR="00B3306B" w:rsidRPr="00B3306B" w:rsidRDefault="00B3306B" w:rsidP="00B3306B">
      <w:pPr>
        <w:tabs>
          <w:tab w:val="left" w:pos="-1440"/>
          <w:tab w:val="left" w:pos="-720"/>
          <w:tab w:val="left" w:pos="0"/>
        </w:tabs>
        <w:rPr>
          <w:rFonts w:ascii="Arial" w:hAnsi="Arial" w:cs="Arial"/>
          <w:spacing w:val="-2"/>
          <w:sz w:val="22"/>
        </w:rPr>
      </w:pPr>
      <w:r w:rsidRPr="00B3306B">
        <w:rPr>
          <w:rFonts w:ascii="Arial" w:hAnsi="Arial" w:cs="Arial"/>
          <w:spacing w:val="-2"/>
          <w:sz w:val="22"/>
        </w:rPr>
        <w:t>Veiligheid eigen medewerkers en derden</w:t>
      </w:r>
    </w:p>
    <w:p w14:paraId="64DBEC3C" w14:textId="77777777" w:rsidR="00B3306B" w:rsidRPr="00B3306B" w:rsidRDefault="00B3306B" w:rsidP="00B3306B">
      <w:pPr>
        <w:tabs>
          <w:tab w:val="left" w:pos="-1440"/>
          <w:tab w:val="left" w:pos="-720"/>
          <w:tab w:val="left" w:pos="0"/>
        </w:tabs>
        <w:rPr>
          <w:rFonts w:ascii="Arial" w:hAnsi="Arial" w:cs="Arial"/>
          <w:spacing w:val="-2"/>
          <w:sz w:val="22"/>
        </w:rPr>
      </w:pPr>
      <w:r w:rsidRPr="00B3306B">
        <w:rPr>
          <w:rFonts w:ascii="Arial" w:hAnsi="Arial" w:cs="Arial"/>
          <w:spacing w:val="-2"/>
          <w:sz w:val="22"/>
        </w:rPr>
        <w:t>De veiligheid op de werkplekken dient zodanig te zijn, dat risico’s voor letsel of schade bij  medewerkers en/of derden voorkomen wordt.</w:t>
      </w:r>
    </w:p>
    <w:p w14:paraId="6402A40B" w14:textId="77777777" w:rsidR="00B3306B" w:rsidRPr="00B3306B" w:rsidRDefault="00B3306B" w:rsidP="00B3306B">
      <w:pPr>
        <w:tabs>
          <w:tab w:val="left" w:pos="-1440"/>
          <w:tab w:val="left" w:pos="-720"/>
          <w:tab w:val="left" w:pos="0"/>
        </w:tabs>
        <w:rPr>
          <w:rFonts w:ascii="Arial" w:hAnsi="Arial" w:cs="Arial"/>
          <w:spacing w:val="-2"/>
          <w:sz w:val="22"/>
        </w:rPr>
      </w:pPr>
    </w:p>
    <w:p w14:paraId="545C2990" w14:textId="77777777" w:rsidR="00B3306B" w:rsidRPr="00B3306B" w:rsidRDefault="00B3306B" w:rsidP="00B3306B">
      <w:pPr>
        <w:rPr>
          <w:rFonts w:ascii="Arial" w:hAnsi="Arial" w:cs="Arial"/>
          <w:b/>
          <w:sz w:val="22"/>
        </w:rPr>
      </w:pPr>
      <w:r w:rsidRPr="00B3306B">
        <w:rPr>
          <w:rFonts w:ascii="Arial" w:hAnsi="Arial" w:cs="Arial"/>
          <w:b/>
          <w:sz w:val="22"/>
        </w:rPr>
        <w:t>Milieu</w:t>
      </w:r>
    </w:p>
    <w:p w14:paraId="6EB364E8" w14:textId="77777777" w:rsidR="00B3306B" w:rsidRPr="00B3306B" w:rsidRDefault="00B3306B" w:rsidP="00B3306B">
      <w:pPr>
        <w:pStyle w:val="Plattetekst"/>
        <w:rPr>
          <w:spacing w:val="0"/>
          <w:szCs w:val="22"/>
        </w:rPr>
      </w:pPr>
      <w:r w:rsidRPr="00B3306B">
        <w:rPr>
          <w:spacing w:val="0"/>
        </w:rPr>
        <w:t xml:space="preserve">De </w:t>
      </w:r>
      <w:r w:rsidRPr="00B3306B">
        <w:rPr>
          <w:spacing w:val="0"/>
          <w:szCs w:val="22"/>
        </w:rPr>
        <w:t xml:space="preserve">organisatie streeft ernaar het milieu zoveel mogelijk te ontzien. </w:t>
      </w:r>
    </w:p>
    <w:p w14:paraId="73331230" w14:textId="77777777" w:rsidR="00B3306B" w:rsidRPr="00B3306B" w:rsidRDefault="00B3306B" w:rsidP="00B3306B">
      <w:pPr>
        <w:pStyle w:val="Plattetekst"/>
        <w:rPr>
          <w:spacing w:val="0"/>
          <w:szCs w:val="22"/>
        </w:rPr>
      </w:pPr>
      <w:r w:rsidRPr="00B3306B">
        <w:rPr>
          <w:spacing w:val="0"/>
          <w:szCs w:val="22"/>
        </w:rPr>
        <w:t>De directie staat open voor nieuwe ontwikkelingen die processen, producten en dienstverlening milieuvriendelijker kunnen maken, zoals op de volgende belangrijke onderdelen:</w:t>
      </w:r>
    </w:p>
    <w:p w14:paraId="094DA9A9" w14:textId="77777777" w:rsidR="00B3306B" w:rsidRPr="002A6E09" w:rsidRDefault="00B3306B" w:rsidP="00B3306B">
      <w:pPr>
        <w:pStyle w:val="Plattetekst"/>
        <w:numPr>
          <w:ilvl w:val="0"/>
          <w:numId w:val="4"/>
        </w:numPr>
        <w:ind w:left="426" w:hanging="426"/>
        <w:rPr>
          <w:spacing w:val="0"/>
          <w:szCs w:val="22"/>
        </w:rPr>
      </w:pPr>
      <w:r w:rsidRPr="002A6E09">
        <w:rPr>
          <w:spacing w:val="0"/>
          <w:szCs w:val="22"/>
        </w:rPr>
        <w:t xml:space="preserve">Inkoop / </w:t>
      </w:r>
      <w:r w:rsidR="00841E5C" w:rsidRPr="002A6E09">
        <w:rPr>
          <w:spacing w:val="0"/>
          <w:szCs w:val="22"/>
        </w:rPr>
        <w:t>leveranciers</w:t>
      </w:r>
      <w:r w:rsidRPr="002A6E09">
        <w:rPr>
          <w:spacing w:val="0"/>
          <w:szCs w:val="22"/>
        </w:rPr>
        <w:t>:</w:t>
      </w:r>
      <w:r w:rsidR="00841E5C" w:rsidRPr="002A6E09">
        <w:rPr>
          <w:spacing w:val="0"/>
          <w:szCs w:val="22"/>
        </w:rPr>
        <w:t xml:space="preserve"> </w:t>
      </w:r>
      <w:r w:rsidR="004936A6" w:rsidRPr="002A6E09">
        <w:rPr>
          <w:szCs w:val="22"/>
        </w:rPr>
        <w:t>reductie brandstofverbruik vrachtwagens</w:t>
      </w:r>
      <w:r w:rsidR="002A6E09" w:rsidRPr="002A6E09">
        <w:rPr>
          <w:szCs w:val="22"/>
        </w:rPr>
        <w:t>, het voorkomen van morsen en/of lekkage</w:t>
      </w:r>
      <w:r w:rsidR="004936A6" w:rsidRPr="002A6E09">
        <w:rPr>
          <w:szCs w:val="22"/>
        </w:rPr>
        <w:t>.</w:t>
      </w:r>
    </w:p>
    <w:p w14:paraId="0372735E" w14:textId="77777777" w:rsidR="00B3306B" w:rsidRPr="002A6E09" w:rsidRDefault="00841E5C" w:rsidP="004936A6">
      <w:pPr>
        <w:pStyle w:val="Plattetekst"/>
        <w:numPr>
          <w:ilvl w:val="0"/>
          <w:numId w:val="4"/>
        </w:numPr>
        <w:ind w:left="426" w:hanging="426"/>
        <w:rPr>
          <w:spacing w:val="0"/>
          <w:szCs w:val="22"/>
        </w:rPr>
      </w:pPr>
      <w:r w:rsidRPr="002A6E09">
        <w:rPr>
          <w:spacing w:val="0"/>
          <w:szCs w:val="22"/>
        </w:rPr>
        <w:t xml:space="preserve">Advies / verkoop: </w:t>
      </w:r>
      <w:r w:rsidR="004936A6" w:rsidRPr="002A6E09">
        <w:rPr>
          <w:spacing w:val="0"/>
          <w:szCs w:val="22"/>
        </w:rPr>
        <w:t>i</w:t>
      </w:r>
      <w:r w:rsidR="004936A6" w:rsidRPr="002A6E09">
        <w:rPr>
          <w:szCs w:val="22"/>
        </w:rPr>
        <w:t>nhoud geven aan de adviesfunctie op het gebied van relevante milieuaspecten (in aansluiting op het Betonakkoord), zoals: duurzaamheid, rationeel gebruik van grondstoffen / materialen (</w:t>
      </w:r>
      <w:r w:rsidR="002A6E09" w:rsidRPr="002A6E09">
        <w:rPr>
          <w:szCs w:val="22"/>
        </w:rPr>
        <w:t xml:space="preserve">het toepassen van </w:t>
      </w:r>
      <w:r w:rsidR="004936A6" w:rsidRPr="002A6E09">
        <w:rPr>
          <w:szCs w:val="22"/>
        </w:rPr>
        <w:t>gerecyclede materialen)</w:t>
      </w:r>
      <w:r w:rsidR="002A6E09" w:rsidRPr="002A6E09">
        <w:rPr>
          <w:szCs w:val="22"/>
        </w:rPr>
        <w:t>.</w:t>
      </w:r>
    </w:p>
    <w:p w14:paraId="58C08EC0" w14:textId="77777777" w:rsidR="00B3306B" w:rsidRPr="002A6E09" w:rsidRDefault="00841E5C" w:rsidP="00B3306B">
      <w:pPr>
        <w:pStyle w:val="Plattetekst"/>
        <w:numPr>
          <w:ilvl w:val="0"/>
          <w:numId w:val="4"/>
        </w:numPr>
        <w:ind w:left="426" w:hanging="426"/>
        <w:rPr>
          <w:spacing w:val="0"/>
          <w:szCs w:val="22"/>
        </w:rPr>
      </w:pPr>
      <w:r w:rsidRPr="002A6E09">
        <w:rPr>
          <w:szCs w:val="22"/>
        </w:rPr>
        <w:t xml:space="preserve">Planning en productie: </w:t>
      </w:r>
      <w:r w:rsidR="004936A6" w:rsidRPr="002A6E09">
        <w:rPr>
          <w:szCs w:val="22"/>
        </w:rPr>
        <w:t>reductie elektriciteitsverbruik betoncentrale, recycling van materialen</w:t>
      </w:r>
      <w:r w:rsidR="002A6E09" w:rsidRPr="002A6E09">
        <w:rPr>
          <w:szCs w:val="22"/>
        </w:rPr>
        <w:t xml:space="preserve"> / het verwerken van betonoverschotten</w:t>
      </w:r>
      <w:r w:rsidR="004936A6" w:rsidRPr="002A6E09">
        <w:rPr>
          <w:szCs w:val="22"/>
        </w:rPr>
        <w:t>, het opvangen en opnieuw gebruiken van water</w:t>
      </w:r>
      <w:r w:rsidR="002A6E09" w:rsidRPr="002A6E09">
        <w:rPr>
          <w:szCs w:val="22"/>
        </w:rPr>
        <w:t xml:space="preserve">, </w:t>
      </w:r>
      <w:r w:rsidR="004936A6" w:rsidRPr="002A6E09">
        <w:rPr>
          <w:szCs w:val="22"/>
        </w:rPr>
        <w:t>het beperken van stof</w:t>
      </w:r>
      <w:r w:rsidR="002A6E09" w:rsidRPr="002A6E09">
        <w:rPr>
          <w:szCs w:val="22"/>
        </w:rPr>
        <w:t>.</w:t>
      </w:r>
    </w:p>
    <w:p w14:paraId="6E313F07" w14:textId="77777777" w:rsidR="00841E5C" w:rsidRPr="002A6E09" w:rsidRDefault="00841E5C" w:rsidP="00B3306B">
      <w:pPr>
        <w:pStyle w:val="Plattetekst"/>
        <w:numPr>
          <w:ilvl w:val="0"/>
          <w:numId w:val="4"/>
        </w:numPr>
        <w:ind w:left="426" w:hanging="426"/>
        <w:rPr>
          <w:spacing w:val="0"/>
          <w:szCs w:val="22"/>
        </w:rPr>
      </w:pPr>
      <w:r w:rsidRPr="002A6E09">
        <w:rPr>
          <w:spacing w:val="0"/>
          <w:szCs w:val="22"/>
        </w:rPr>
        <w:t xml:space="preserve">Transport en lossen: </w:t>
      </w:r>
      <w:r w:rsidR="002A6E09" w:rsidRPr="002A6E09">
        <w:rPr>
          <w:szCs w:val="22"/>
        </w:rPr>
        <w:t>het voorkomen van morsen en/of lekkage, he</w:t>
      </w:r>
      <w:r w:rsidR="004936A6" w:rsidRPr="002A6E09">
        <w:rPr>
          <w:szCs w:val="22"/>
        </w:rPr>
        <w:t>t zo veel als mogelijk beperken van overlast / hinder, verdere verduurzaming van het wagenpark (Euro 5/6).</w:t>
      </w:r>
    </w:p>
    <w:p w14:paraId="724BE33B" w14:textId="77777777" w:rsidR="00B3306B" w:rsidRPr="002A6E09" w:rsidRDefault="00841E5C" w:rsidP="00B3306B">
      <w:pPr>
        <w:pStyle w:val="Plattetekst"/>
        <w:numPr>
          <w:ilvl w:val="0"/>
          <w:numId w:val="4"/>
        </w:numPr>
        <w:ind w:left="426" w:hanging="426"/>
        <w:rPr>
          <w:spacing w:val="0"/>
          <w:szCs w:val="22"/>
        </w:rPr>
      </w:pPr>
      <w:r w:rsidRPr="002A6E09">
        <w:rPr>
          <w:spacing w:val="0"/>
          <w:szCs w:val="22"/>
        </w:rPr>
        <w:t xml:space="preserve">Facility: </w:t>
      </w:r>
      <w:r w:rsidR="002A6E09" w:rsidRPr="002A6E09">
        <w:rPr>
          <w:spacing w:val="0"/>
          <w:szCs w:val="22"/>
        </w:rPr>
        <w:t xml:space="preserve">het voorkomen van </w:t>
      </w:r>
      <w:r w:rsidR="002A6E09" w:rsidRPr="002A6E09">
        <w:rPr>
          <w:szCs w:val="22"/>
        </w:rPr>
        <w:t>bodemverontreiniging.</w:t>
      </w:r>
    </w:p>
    <w:p w14:paraId="645939A7" w14:textId="77777777" w:rsidR="00B3306B" w:rsidRPr="00B3306B" w:rsidRDefault="00B3306B" w:rsidP="00B3306B">
      <w:pPr>
        <w:tabs>
          <w:tab w:val="left" w:pos="-1440"/>
          <w:tab w:val="left" w:pos="-720"/>
          <w:tab w:val="left" w:pos="0"/>
        </w:tabs>
        <w:rPr>
          <w:rFonts w:ascii="Arial" w:hAnsi="Arial" w:cs="Arial"/>
          <w:sz w:val="22"/>
          <w:szCs w:val="22"/>
        </w:rPr>
      </w:pPr>
    </w:p>
    <w:p w14:paraId="4E05B92C" w14:textId="77777777" w:rsidR="00B3306B" w:rsidRPr="00B3306B" w:rsidRDefault="00B3306B" w:rsidP="00B3306B">
      <w:pPr>
        <w:rPr>
          <w:rFonts w:ascii="Arial" w:hAnsi="Arial" w:cs="Arial"/>
          <w:sz w:val="22"/>
          <w:szCs w:val="22"/>
        </w:rPr>
      </w:pPr>
      <w:r w:rsidRPr="00B3306B">
        <w:rPr>
          <w:rFonts w:ascii="Arial" w:hAnsi="Arial" w:cs="Arial"/>
          <w:sz w:val="22"/>
          <w:szCs w:val="22"/>
        </w:rPr>
        <w:t>Continue verbetering</w:t>
      </w:r>
    </w:p>
    <w:p w14:paraId="4C9DB057" w14:textId="77777777" w:rsidR="00B3306B" w:rsidRPr="00B3306B" w:rsidRDefault="00B3306B" w:rsidP="00B3306B">
      <w:pPr>
        <w:rPr>
          <w:rFonts w:ascii="Arial" w:hAnsi="Arial" w:cs="Arial"/>
          <w:sz w:val="22"/>
          <w:szCs w:val="22"/>
        </w:rPr>
      </w:pPr>
      <w:r w:rsidRPr="00B3306B">
        <w:rPr>
          <w:rFonts w:ascii="Arial" w:hAnsi="Arial" w:cs="Arial"/>
          <w:sz w:val="22"/>
          <w:szCs w:val="22"/>
        </w:rPr>
        <w:t xml:space="preserve">Iedereen dient te streven naar voortdurende verbetering van de resultaten op het gebied van kwaliteit, arbo en milieu. Dit is van groot belang voor een gezonde toekomst van ons bedrijf. </w:t>
      </w:r>
    </w:p>
    <w:p w14:paraId="5882CDE6" w14:textId="77777777" w:rsidR="00B3306B" w:rsidRPr="00B3306B" w:rsidRDefault="00B3306B" w:rsidP="00B3306B">
      <w:pPr>
        <w:rPr>
          <w:rFonts w:ascii="Arial" w:hAnsi="Arial" w:cs="Arial"/>
          <w:sz w:val="22"/>
          <w:szCs w:val="22"/>
        </w:rPr>
      </w:pPr>
      <w:r w:rsidRPr="00B3306B">
        <w:rPr>
          <w:rFonts w:ascii="Arial" w:hAnsi="Arial" w:cs="Arial"/>
          <w:sz w:val="22"/>
          <w:szCs w:val="22"/>
        </w:rPr>
        <w:t>Uw ideeën hieromtrent worden door de directie zeer op prijs gesteld.</w:t>
      </w:r>
    </w:p>
    <w:p w14:paraId="2D21D7A8" w14:textId="77777777" w:rsidR="00B3306B" w:rsidRPr="00B3306B" w:rsidRDefault="00B3306B" w:rsidP="00B3306B">
      <w:pPr>
        <w:rPr>
          <w:rFonts w:ascii="Arial" w:hAnsi="Arial" w:cs="Arial"/>
          <w:sz w:val="22"/>
          <w:szCs w:val="22"/>
        </w:rPr>
      </w:pPr>
    </w:p>
    <w:p w14:paraId="065B1F7A" w14:textId="77777777" w:rsidR="00B3306B" w:rsidRPr="00B3306B" w:rsidRDefault="00B3306B" w:rsidP="00B3306B">
      <w:pPr>
        <w:rPr>
          <w:rFonts w:ascii="Arial" w:hAnsi="Arial" w:cs="Arial"/>
          <w:sz w:val="22"/>
          <w:szCs w:val="22"/>
        </w:rPr>
      </w:pPr>
      <w:r w:rsidRPr="00B3306B">
        <w:rPr>
          <w:rFonts w:ascii="Arial" w:hAnsi="Arial" w:cs="Arial"/>
          <w:sz w:val="22"/>
          <w:szCs w:val="22"/>
        </w:rPr>
        <w:lastRenderedPageBreak/>
        <w:t>Doelstellingen</w:t>
      </w:r>
    </w:p>
    <w:p w14:paraId="70D33DD2" w14:textId="77777777" w:rsidR="00B3306B" w:rsidRPr="00B3306B" w:rsidRDefault="00B3306B" w:rsidP="00B3306B">
      <w:pPr>
        <w:rPr>
          <w:rFonts w:ascii="Arial" w:hAnsi="Arial" w:cs="Arial"/>
          <w:sz w:val="22"/>
          <w:szCs w:val="22"/>
        </w:rPr>
      </w:pPr>
      <w:r w:rsidRPr="00B3306B">
        <w:rPr>
          <w:rFonts w:ascii="Arial" w:hAnsi="Arial" w:cs="Arial"/>
          <w:sz w:val="22"/>
          <w:szCs w:val="22"/>
        </w:rPr>
        <w:t xml:space="preserve">De directie stelt jaarlijks concrete </w:t>
      </w:r>
      <w:r w:rsidR="00841E5C">
        <w:rPr>
          <w:rFonts w:ascii="Arial" w:hAnsi="Arial" w:cs="Arial"/>
          <w:sz w:val="22"/>
          <w:szCs w:val="22"/>
        </w:rPr>
        <w:t>(</w:t>
      </w:r>
      <w:r w:rsidRPr="00B3306B">
        <w:rPr>
          <w:rFonts w:ascii="Arial" w:hAnsi="Arial" w:cs="Arial"/>
          <w:sz w:val="22"/>
          <w:szCs w:val="22"/>
        </w:rPr>
        <w:t>milieu</w:t>
      </w:r>
      <w:r w:rsidR="00841E5C">
        <w:rPr>
          <w:rFonts w:ascii="Arial" w:hAnsi="Arial" w:cs="Arial"/>
          <w:sz w:val="22"/>
          <w:szCs w:val="22"/>
        </w:rPr>
        <w:t>)</w:t>
      </w:r>
      <w:r w:rsidRPr="00B3306B">
        <w:rPr>
          <w:rFonts w:ascii="Arial" w:hAnsi="Arial" w:cs="Arial"/>
          <w:sz w:val="22"/>
          <w:szCs w:val="22"/>
        </w:rPr>
        <w:t>doelstellingen vast die van belang zijn voor de verwachtingen van klanten</w:t>
      </w:r>
      <w:r w:rsidR="00FF6964">
        <w:rPr>
          <w:rFonts w:ascii="Arial" w:hAnsi="Arial" w:cs="Arial"/>
          <w:sz w:val="22"/>
          <w:szCs w:val="22"/>
        </w:rPr>
        <w:t xml:space="preserve">, </w:t>
      </w:r>
      <w:r w:rsidRPr="00B3306B">
        <w:rPr>
          <w:rFonts w:ascii="Arial" w:hAnsi="Arial" w:cs="Arial"/>
          <w:sz w:val="22"/>
          <w:szCs w:val="22"/>
        </w:rPr>
        <w:t>medewerkers</w:t>
      </w:r>
      <w:r w:rsidR="00FF6964">
        <w:rPr>
          <w:rFonts w:ascii="Arial" w:hAnsi="Arial" w:cs="Arial"/>
          <w:sz w:val="22"/>
          <w:szCs w:val="22"/>
        </w:rPr>
        <w:t xml:space="preserve"> en het bedrijf</w:t>
      </w:r>
      <w:r w:rsidRPr="00B3306B">
        <w:rPr>
          <w:rFonts w:ascii="Arial" w:hAnsi="Arial" w:cs="Arial"/>
          <w:sz w:val="22"/>
          <w:szCs w:val="22"/>
        </w:rPr>
        <w:t>. Jaarlijks worden na evaluatie van de resultaten nieuwe doelstellingen vastgesteld. Wij streven daarbij naar continue verbetering.</w:t>
      </w:r>
    </w:p>
    <w:p w14:paraId="72F78B76" w14:textId="77777777" w:rsidR="00B3306B" w:rsidRDefault="00B3306B" w:rsidP="00B3306B">
      <w:pPr>
        <w:rPr>
          <w:rFonts w:ascii="Arial" w:hAnsi="Arial" w:cs="Arial"/>
          <w:sz w:val="22"/>
          <w:szCs w:val="22"/>
        </w:rPr>
      </w:pPr>
    </w:p>
    <w:p w14:paraId="1DAE168B" w14:textId="77777777" w:rsidR="00FF6964" w:rsidRPr="00B3306B" w:rsidRDefault="00FF6964" w:rsidP="00B3306B">
      <w:pPr>
        <w:rPr>
          <w:rFonts w:ascii="Arial" w:hAnsi="Arial" w:cs="Arial"/>
          <w:sz w:val="22"/>
          <w:szCs w:val="22"/>
        </w:rPr>
      </w:pPr>
    </w:p>
    <w:p w14:paraId="3AA3A2E5" w14:textId="44EA62D3" w:rsidR="00EA0024" w:rsidRPr="00B3306B" w:rsidRDefault="004539A7" w:rsidP="002C6CA0">
      <w:pPr>
        <w:rPr>
          <w:rFonts w:ascii="Arial" w:hAnsi="Arial" w:cs="Arial"/>
          <w:sz w:val="22"/>
          <w:szCs w:val="22"/>
        </w:rPr>
      </w:pPr>
      <w:r>
        <w:rPr>
          <w:rFonts w:ascii="Arial" w:hAnsi="Arial" w:cs="Arial"/>
          <w:sz w:val="22"/>
          <w:szCs w:val="22"/>
        </w:rPr>
        <w:t>16 augustus 2021</w:t>
      </w:r>
      <w:r w:rsidR="00EA0024" w:rsidRPr="00B3306B">
        <w:rPr>
          <w:rFonts w:ascii="Arial" w:hAnsi="Arial" w:cs="Arial"/>
          <w:sz w:val="22"/>
          <w:szCs w:val="22"/>
        </w:rPr>
        <w:t xml:space="preserve">, </w:t>
      </w:r>
    </w:p>
    <w:p w14:paraId="32AD0136" w14:textId="77777777" w:rsidR="00EA0024" w:rsidRPr="00B3306B" w:rsidRDefault="00EA0024" w:rsidP="002C6CA0">
      <w:pPr>
        <w:rPr>
          <w:rFonts w:ascii="Arial" w:hAnsi="Arial" w:cs="Arial"/>
          <w:sz w:val="22"/>
          <w:szCs w:val="22"/>
        </w:rPr>
      </w:pPr>
    </w:p>
    <w:p w14:paraId="32143C2D" w14:textId="77777777" w:rsidR="00EA0024" w:rsidRPr="00B3306B" w:rsidRDefault="00EA0024" w:rsidP="002C6CA0">
      <w:pPr>
        <w:rPr>
          <w:rFonts w:ascii="Arial" w:hAnsi="Arial" w:cs="Arial"/>
          <w:sz w:val="22"/>
          <w:szCs w:val="22"/>
        </w:rPr>
      </w:pPr>
    </w:p>
    <w:p w14:paraId="4D554FBB" w14:textId="77777777" w:rsidR="00EA0024" w:rsidRPr="00B3306B" w:rsidRDefault="00EA0024" w:rsidP="002C6CA0">
      <w:pPr>
        <w:rPr>
          <w:rFonts w:ascii="Arial" w:hAnsi="Arial" w:cs="Arial"/>
          <w:sz w:val="22"/>
          <w:szCs w:val="22"/>
        </w:rPr>
      </w:pPr>
    </w:p>
    <w:p w14:paraId="5CE09A6A" w14:textId="77777777" w:rsidR="00220119" w:rsidRPr="00B3306B" w:rsidRDefault="00220119" w:rsidP="002C6CA0">
      <w:pPr>
        <w:rPr>
          <w:rFonts w:ascii="Arial" w:hAnsi="Arial" w:cs="Arial"/>
          <w:sz w:val="22"/>
          <w:szCs w:val="22"/>
        </w:rPr>
      </w:pPr>
    </w:p>
    <w:p w14:paraId="2F90BA69" w14:textId="77777777" w:rsidR="00C10187" w:rsidRPr="00B3306B" w:rsidRDefault="00C10187" w:rsidP="002C6CA0">
      <w:pPr>
        <w:rPr>
          <w:rFonts w:ascii="Arial" w:hAnsi="Arial" w:cs="Arial"/>
          <w:sz w:val="22"/>
          <w:szCs w:val="22"/>
        </w:rPr>
      </w:pPr>
    </w:p>
    <w:p w14:paraId="5E4C292E" w14:textId="77777777" w:rsidR="006A73C0" w:rsidRPr="00B3306B" w:rsidRDefault="00FF6964" w:rsidP="00FF6964">
      <w:pPr>
        <w:ind w:left="708" w:firstLine="708"/>
        <w:rPr>
          <w:rFonts w:ascii="Arial" w:hAnsi="Arial" w:cs="Arial"/>
          <w:noProof/>
          <w:sz w:val="22"/>
          <w:szCs w:val="22"/>
        </w:rPr>
      </w:pPr>
      <w:r>
        <w:rPr>
          <w:rFonts w:ascii="Arial" w:hAnsi="Arial" w:cs="Arial"/>
          <w:noProof/>
          <w:sz w:val="22"/>
          <w:szCs w:val="22"/>
        </w:rPr>
        <w:t>Nico Langeraap</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Mark Voets</w:t>
      </w:r>
    </w:p>
    <w:p w14:paraId="2AD4BE27" w14:textId="72B176FB" w:rsidR="00385F57" w:rsidRDefault="00FF6964" w:rsidP="00FF6964">
      <w:pPr>
        <w:ind w:left="708" w:firstLine="708"/>
        <w:rPr>
          <w:rFonts w:ascii="Arial" w:hAnsi="Arial" w:cs="Arial"/>
          <w:noProof/>
          <w:sz w:val="22"/>
          <w:szCs w:val="22"/>
        </w:rPr>
      </w:pPr>
      <w:r>
        <w:rPr>
          <w:rFonts w:ascii="Arial" w:hAnsi="Arial" w:cs="Arial"/>
          <w:noProof/>
          <w:sz w:val="22"/>
          <w:szCs w:val="22"/>
        </w:rPr>
        <w:t>D</w:t>
      </w:r>
      <w:r w:rsidR="006A73C0" w:rsidRPr="00B3306B">
        <w:rPr>
          <w:rFonts w:ascii="Arial" w:hAnsi="Arial" w:cs="Arial"/>
          <w:noProof/>
          <w:sz w:val="22"/>
          <w:szCs w:val="22"/>
        </w:rPr>
        <w:t>irecteur</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Directeur</w:t>
      </w:r>
    </w:p>
    <w:p w14:paraId="62F6CF51" w14:textId="317C4971" w:rsidR="00E2001B" w:rsidRDefault="00E2001B" w:rsidP="00E2001B">
      <w:pPr>
        <w:rPr>
          <w:rFonts w:ascii="Arial" w:hAnsi="Arial" w:cs="Arial"/>
          <w:noProof/>
          <w:sz w:val="22"/>
          <w:szCs w:val="22"/>
        </w:rPr>
      </w:pPr>
    </w:p>
    <w:p w14:paraId="081A46ED" w14:textId="731FA186" w:rsidR="00E2001B" w:rsidRDefault="00E2001B" w:rsidP="00E2001B">
      <w:pPr>
        <w:rPr>
          <w:rFonts w:ascii="Arial" w:hAnsi="Arial" w:cs="Arial"/>
          <w:noProof/>
          <w:sz w:val="22"/>
          <w:szCs w:val="22"/>
        </w:rPr>
      </w:pPr>
    </w:p>
    <w:p w14:paraId="1F84910F" w14:textId="3BBDBE32" w:rsidR="00E2001B" w:rsidRDefault="00E2001B" w:rsidP="00E2001B">
      <w:pPr>
        <w:rPr>
          <w:rFonts w:ascii="Arial" w:hAnsi="Arial" w:cs="Arial"/>
          <w:noProof/>
          <w:sz w:val="22"/>
          <w:szCs w:val="22"/>
        </w:rPr>
      </w:pPr>
    </w:p>
    <w:p w14:paraId="7EDB1B2B" w14:textId="77777777" w:rsidR="00E2001B" w:rsidRDefault="00E2001B" w:rsidP="00E2001B">
      <w:pPr>
        <w:ind w:right="1296"/>
        <w:jc w:val="center"/>
        <w:textAlignment w:val="baseline"/>
        <w:rPr>
          <w:rFonts w:ascii="Arial" w:eastAsia="Arial" w:hAnsi="Arial"/>
          <w:b/>
          <w:color w:val="000000"/>
          <w:sz w:val="22"/>
          <w:szCs w:val="22"/>
        </w:rPr>
      </w:pPr>
    </w:p>
    <w:p w14:paraId="5389EC89" w14:textId="77777777" w:rsidR="00E2001B" w:rsidRDefault="00E2001B" w:rsidP="00E2001B">
      <w:pPr>
        <w:ind w:right="1296"/>
        <w:jc w:val="center"/>
        <w:textAlignment w:val="baseline"/>
        <w:rPr>
          <w:rFonts w:ascii="Arial" w:eastAsia="Arial" w:hAnsi="Arial"/>
          <w:b/>
          <w:color w:val="000000"/>
          <w:sz w:val="22"/>
          <w:szCs w:val="22"/>
        </w:rPr>
      </w:pPr>
    </w:p>
    <w:p w14:paraId="6CFF2F80" w14:textId="77777777" w:rsidR="00E2001B" w:rsidRDefault="00E2001B" w:rsidP="00E2001B">
      <w:pPr>
        <w:ind w:right="1296"/>
        <w:jc w:val="center"/>
        <w:textAlignment w:val="baseline"/>
        <w:rPr>
          <w:rFonts w:ascii="Arial" w:eastAsia="Arial" w:hAnsi="Arial"/>
          <w:b/>
          <w:color w:val="000000"/>
          <w:sz w:val="22"/>
          <w:szCs w:val="22"/>
        </w:rPr>
      </w:pPr>
    </w:p>
    <w:p w14:paraId="4548C455" w14:textId="77777777" w:rsidR="00E2001B" w:rsidRDefault="00E2001B" w:rsidP="00E2001B">
      <w:pPr>
        <w:ind w:right="1296"/>
        <w:jc w:val="center"/>
        <w:textAlignment w:val="baseline"/>
        <w:rPr>
          <w:rFonts w:ascii="Arial" w:eastAsia="Arial" w:hAnsi="Arial"/>
          <w:b/>
          <w:color w:val="000000"/>
          <w:sz w:val="22"/>
          <w:szCs w:val="22"/>
        </w:rPr>
      </w:pPr>
    </w:p>
    <w:p w14:paraId="182F41CE" w14:textId="77777777" w:rsidR="00E2001B" w:rsidRDefault="00E2001B" w:rsidP="00E2001B">
      <w:pPr>
        <w:ind w:right="1296"/>
        <w:jc w:val="center"/>
        <w:textAlignment w:val="baseline"/>
        <w:rPr>
          <w:rFonts w:ascii="Arial" w:eastAsia="Arial" w:hAnsi="Arial"/>
          <w:b/>
          <w:color w:val="000000"/>
          <w:sz w:val="22"/>
          <w:szCs w:val="22"/>
        </w:rPr>
      </w:pPr>
    </w:p>
    <w:p w14:paraId="5472D669" w14:textId="77777777" w:rsidR="00E2001B" w:rsidRDefault="00E2001B" w:rsidP="00E2001B">
      <w:pPr>
        <w:ind w:right="1296"/>
        <w:jc w:val="center"/>
        <w:textAlignment w:val="baseline"/>
        <w:rPr>
          <w:rFonts w:ascii="Arial" w:eastAsia="Arial" w:hAnsi="Arial"/>
          <w:b/>
          <w:color w:val="000000"/>
          <w:sz w:val="22"/>
          <w:szCs w:val="22"/>
        </w:rPr>
      </w:pPr>
    </w:p>
    <w:p w14:paraId="72DD9C16" w14:textId="77777777" w:rsidR="00E2001B" w:rsidRDefault="00E2001B" w:rsidP="00E2001B">
      <w:pPr>
        <w:ind w:right="1296"/>
        <w:jc w:val="center"/>
        <w:textAlignment w:val="baseline"/>
        <w:rPr>
          <w:rFonts w:ascii="Arial" w:eastAsia="Arial" w:hAnsi="Arial"/>
          <w:b/>
          <w:color w:val="000000"/>
          <w:sz w:val="22"/>
          <w:szCs w:val="22"/>
        </w:rPr>
      </w:pPr>
    </w:p>
    <w:p w14:paraId="0AC40FE1" w14:textId="77777777" w:rsidR="00E2001B" w:rsidRDefault="00E2001B" w:rsidP="00E2001B">
      <w:pPr>
        <w:ind w:right="1296"/>
        <w:jc w:val="center"/>
        <w:textAlignment w:val="baseline"/>
        <w:rPr>
          <w:rFonts w:ascii="Arial" w:eastAsia="Arial" w:hAnsi="Arial"/>
          <w:b/>
          <w:color w:val="000000"/>
          <w:sz w:val="22"/>
          <w:szCs w:val="22"/>
        </w:rPr>
      </w:pPr>
    </w:p>
    <w:p w14:paraId="4249DBFD" w14:textId="77777777" w:rsidR="00E2001B" w:rsidRDefault="00E2001B" w:rsidP="00E2001B">
      <w:pPr>
        <w:ind w:right="1296"/>
        <w:jc w:val="center"/>
        <w:textAlignment w:val="baseline"/>
        <w:rPr>
          <w:rFonts w:ascii="Arial" w:eastAsia="Arial" w:hAnsi="Arial"/>
          <w:b/>
          <w:color w:val="000000"/>
          <w:sz w:val="22"/>
          <w:szCs w:val="22"/>
        </w:rPr>
      </w:pPr>
    </w:p>
    <w:p w14:paraId="7EAB30BC" w14:textId="77777777" w:rsidR="00E2001B" w:rsidRDefault="00E2001B" w:rsidP="00E2001B">
      <w:pPr>
        <w:ind w:right="1296"/>
        <w:jc w:val="center"/>
        <w:textAlignment w:val="baseline"/>
        <w:rPr>
          <w:rFonts w:ascii="Arial" w:eastAsia="Arial" w:hAnsi="Arial"/>
          <w:b/>
          <w:color w:val="000000"/>
          <w:sz w:val="22"/>
          <w:szCs w:val="22"/>
        </w:rPr>
      </w:pPr>
    </w:p>
    <w:p w14:paraId="3D3643A8" w14:textId="77777777" w:rsidR="00E2001B" w:rsidRDefault="00E2001B" w:rsidP="00E2001B">
      <w:pPr>
        <w:ind w:right="1296"/>
        <w:jc w:val="center"/>
        <w:textAlignment w:val="baseline"/>
        <w:rPr>
          <w:rFonts w:ascii="Arial" w:eastAsia="Arial" w:hAnsi="Arial"/>
          <w:b/>
          <w:color w:val="000000"/>
          <w:sz w:val="22"/>
          <w:szCs w:val="22"/>
        </w:rPr>
      </w:pPr>
    </w:p>
    <w:p w14:paraId="39D71B78" w14:textId="77777777" w:rsidR="00E2001B" w:rsidRDefault="00E2001B" w:rsidP="00E2001B">
      <w:pPr>
        <w:ind w:right="1296"/>
        <w:jc w:val="center"/>
        <w:textAlignment w:val="baseline"/>
        <w:rPr>
          <w:rFonts w:ascii="Arial" w:eastAsia="Arial" w:hAnsi="Arial"/>
          <w:b/>
          <w:color w:val="000000"/>
          <w:sz w:val="22"/>
          <w:szCs w:val="22"/>
        </w:rPr>
      </w:pPr>
    </w:p>
    <w:p w14:paraId="63E508F9" w14:textId="77777777" w:rsidR="00E2001B" w:rsidRDefault="00E2001B" w:rsidP="00E2001B">
      <w:pPr>
        <w:ind w:right="1296"/>
        <w:jc w:val="center"/>
        <w:textAlignment w:val="baseline"/>
        <w:rPr>
          <w:rFonts w:ascii="Arial" w:eastAsia="Arial" w:hAnsi="Arial"/>
          <w:b/>
          <w:color w:val="000000"/>
          <w:sz w:val="22"/>
          <w:szCs w:val="22"/>
        </w:rPr>
      </w:pPr>
    </w:p>
    <w:p w14:paraId="6E79460F" w14:textId="77777777" w:rsidR="00E2001B" w:rsidRDefault="00E2001B" w:rsidP="00E2001B">
      <w:pPr>
        <w:ind w:right="1296"/>
        <w:jc w:val="center"/>
        <w:textAlignment w:val="baseline"/>
        <w:rPr>
          <w:rFonts w:ascii="Arial" w:eastAsia="Arial" w:hAnsi="Arial"/>
          <w:b/>
          <w:color w:val="000000"/>
          <w:sz w:val="22"/>
          <w:szCs w:val="22"/>
        </w:rPr>
      </w:pPr>
    </w:p>
    <w:p w14:paraId="332C0EA0" w14:textId="77777777" w:rsidR="00E2001B" w:rsidRDefault="00E2001B" w:rsidP="00E2001B">
      <w:pPr>
        <w:ind w:right="1296"/>
        <w:jc w:val="center"/>
        <w:textAlignment w:val="baseline"/>
        <w:rPr>
          <w:rFonts w:ascii="Arial" w:eastAsia="Arial" w:hAnsi="Arial"/>
          <w:b/>
          <w:color w:val="000000"/>
          <w:sz w:val="22"/>
          <w:szCs w:val="22"/>
        </w:rPr>
      </w:pPr>
    </w:p>
    <w:p w14:paraId="1347AC1F" w14:textId="77777777" w:rsidR="00E2001B" w:rsidRDefault="00E2001B" w:rsidP="00E2001B">
      <w:pPr>
        <w:ind w:right="1296"/>
        <w:jc w:val="center"/>
        <w:textAlignment w:val="baseline"/>
        <w:rPr>
          <w:rFonts w:ascii="Arial" w:eastAsia="Arial" w:hAnsi="Arial"/>
          <w:b/>
          <w:color w:val="000000"/>
          <w:sz w:val="22"/>
          <w:szCs w:val="22"/>
        </w:rPr>
      </w:pPr>
    </w:p>
    <w:p w14:paraId="68D5D9A5" w14:textId="77777777" w:rsidR="00E2001B" w:rsidRDefault="00E2001B" w:rsidP="00E2001B">
      <w:pPr>
        <w:ind w:right="1296"/>
        <w:jc w:val="center"/>
        <w:textAlignment w:val="baseline"/>
        <w:rPr>
          <w:rFonts w:ascii="Arial" w:eastAsia="Arial" w:hAnsi="Arial"/>
          <w:b/>
          <w:color w:val="000000"/>
          <w:sz w:val="22"/>
          <w:szCs w:val="22"/>
        </w:rPr>
      </w:pPr>
    </w:p>
    <w:p w14:paraId="24F3247E" w14:textId="77777777" w:rsidR="00E2001B" w:rsidRDefault="00E2001B" w:rsidP="00E2001B">
      <w:pPr>
        <w:ind w:right="1296"/>
        <w:jc w:val="center"/>
        <w:textAlignment w:val="baseline"/>
        <w:rPr>
          <w:rFonts w:ascii="Arial" w:eastAsia="Arial" w:hAnsi="Arial"/>
          <w:b/>
          <w:color w:val="000000"/>
          <w:sz w:val="22"/>
          <w:szCs w:val="22"/>
        </w:rPr>
      </w:pPr>
    </w:p>
    <w:p w14:paraId="0902ED14" w14:textId="77777777" w:rsidR="00E2001B" w:rsidRDefault="00E2001B" w:rsidP="00E2001B">
      <w:pPr>
        <w:ind w:right="1296"/>
        <w:jc w:val="center"/>
        <w:textAlignment w:val="baseline"/>
        <w:rPr>
          <w:rFonts w:ascii="Arial" w:eastAsia="Arial" w:hAnsi="Arial"/>
          <w:b/>
          <w:color w:val="000000"/>
          <w:sz w:val="22"/>
          <w:szCs w:val="22"/>
        </w:rPr>
      </w:pPr>
    </w:p>
    <w:p w14:paraId="51D91D5A" w14:textId="77777777" w:rsidR="00E2001B" w:rsidRDefault="00E2001B" w:rsidP="00E2001B">
      <w:pPr>
        <w:ind w:right="1296"/>
        <w:jc w:val="center"/>
        <w:textAlignment w:val="baseline"/>
        <w:rPr>
          <w:rFonts w:ascii="Arial" w:eastAsia="Arial" w:hAnsi="Arial"/>
          <w:b/>
          <w:color w:val="000000"/>
          <w:sz w:val="22"/>
          <w:szCs w:val="22"/>
        </w:rPr>
      </w:pPr>
    </w:p>
    <w:p w14:paraId="0F29077E" w14:textId="77777777" w:rsidR="00E2001B" w:rsidRDefault="00E2001B" w:rsidP="00E2001B">
      <w:pPr>
        <w:ind w:right="1296"/>
        <w:jc w:val="center"/>
        <w:textAlignment w:val="baseline"/>
        <w:rPr>
          <w:rFonts w:ascii="Arial" w:eastAsia="Arial" w:hAnsi="Arial"/>
          <w:b/>
          <w:color w:val="000000"/>
          <w:sz w:val="22"/>
          <w:szCs w:val="22"/>
        </w:rPr>
      </w:pPr>
    </w:p>
    <w:p w14:paraId="136D6221" w14:textId="77777777" w:rsidR="00E2001B" w:rsidRDefault="00E2001B" w:rsidP="00E2001B">
      <w:pPr>
        <w:ind w:right="1296"/>
        <w:jc w:val="center"/>
        <w:textAlignment w:val="baseline"/>
        <w:rPr>
          <w:rFonts w:ascii="Arial" w:eastAsia="Arial" w:hAnsi="Arial"/>
          <w:b/>
          <w:color w:val="000000"/>
          <w:sz w:val="22"/>
          <w:szCs w:val="22"/>
        </w:rPr>
      </w:pPr>
    </w:p>
    <w:p w14:paraId="2DE2D9AE" w14:textId="77777777" w:rsidR="00E2001B" w:rsidRDefault="00E2001B" w:rsidP="00E2001B">
      <w:pPr>
        <w:ind w:right="1296"/>
        <w:jc w:val="center"/>
        <w:textAlignment w:val="baseline"/>
        <w:rPr>
          <w:rFonts w:ascii="Arial" w:eastAsia="Arial" w:hAnsi="Arial"/>
          <w:b/>
          <w:color w:val="000000"/>
          <w:sz w:val="22"/>
          <w:szCs w:val="22"/>
        </w:rPr>
      </w:pPr>
    </w:p>
    <w:p w14:paraId="283C3830" w14:textId="77777777" w:rsidR="00E2001B" w:rsidRDefault="00E2001B" w:rsidP="00E2001B">
      <w:pPr>
        <w:ind w:right="1296"/>
        <w:jc w:val="center"/>
        <w:textAlignment w:val="baseline"/>
        <w:rPr>
          <w:rFonts w:ascii="Arial" w:eastAsia="Arial" w:hAnsi="Arial"/>
          <w:b/>
          <w:color w:val="000000"/>
          <w:sz w:val="22"/>
          <w:szCs w:val="22"/>
        </w:rPr>
      </w:pPr>
    </w:p>
    <w:p w14:paraId="3EAFF754" w14:textId="77777777" w:rsidR="00E2001B" w:rsidRDefault="00E2001B" w:rsidP="00E2001B">
      <w:pPr>
        <w:ind w:right="1296"/>
        <w:jc w:val="center"/>
        <w:textAlignment w:val="baseline"/>
        <w:rPr>
          <w:rFonts w:ascii="Arial" w:eastAsia="Arial" w:hAnsi="Arial"/>
          <w:b/>
          <w:color w:val="000000"/>
          <w:sz w:val="22"/>
          <w:szCs w:val="22"/>
        </w:rPr>
      </w:pPr>
    </w:p>
    <w:p w14:paraId="248D52F5" w14:textId="77777777" w:rsidR="00E2001B" w:rsidRDefault="00E2001B" w:rsidP="00E2001B">
      <w:pPr>
        <w:ind w:right="1296"/>
        <w:jc w:val="center"/>
        <w:textAlignment w:val="baseline"/>
        <w:rPr>
          <w:rFonts w:ascii="Arial" w:eastAsia="Arial" w:hAnsi="Arial"/>
          <w:b/>
          <w:color w:val="000000"/>
          <w:sz w:val="22"/>
          <w:szCs w:val="22"/>
        </w:rPr>
      </w:pPr>
    </w:p>
    <w:p w14:paraId="0A480D99" w14:textId="77777777" w:rsidR="00E2001B" w:rsidRDefault="00E2001B" w:rsidP="00E2001B">
      <w:pPr>
        <w:ind w:right="1296"/>
        <w:jc w:val="center"/>
        <w:textAlignment w:val="baseline"/>
        <w:rPr>
          <w:rFonts w:ascii="Arial" w:eastAsia="Arial" w:hAnsi="Arial"/>
          <w:b/>
          <w:color w:val="000000"/>
          <w:sz w:val="22"/>
          <w:szCs w:val="22"/>
        </w:rPr>
      </w:pPr>
    </w:p>
    <w:p w14:paraId="388A7DB1" w14:textId="77777777" w:rsidR="00E2001B" w:rsidRDefault="00E2001B" w:rsidP="00E2001B">
      <w:pPr>
        <w:ind w:right="1296"/>
        <w:jc w:val="center"/>
        <w:textAlignment w:val="baseline"/>
        <w:rPr>
          <w:rFonts w:ascii="Arial" w:eastAsia="Arial" w:hAnsi="Arial"/>
          <w:b/>
          <w:color w:val="000000"/>
          <w:sz w:val="22"/>
          <w:szCs w:val="22"/>
        </w:rPr>
      </w:pPr>
    </w:p>
    <w:p w14:paraId="33A2DE69" w14:textId="77777777" w:rsidR="00E2001B" w:rsidRDefault="00E2001B" w:rsidP="00E2001B">
      <w:pPr>
        <w:ind w:right="1296"/>
        <w:jc w:val="center"/>
        <w:textAlignment w:val="baseline"/>
        <w:rPr>
          <w:rFonts w:ascii="Arial" w:eastAsia="Arial" w:hAnsi="Arial"/>
          <w:b/>
          <w:color w:val="000000"/>
          <w:sz w:val="22"/>
          <w:szCs w:val="22"/>
        </w:rPr>
      </w:pPr>
    </w:p>
    <w:p w14:paraId="1C3152F7" w14:textId="77777777" w:rsidR="00E2001B" w:rsidRDefault="00E2001B" w:rsidP="00E2001B">
      <w:pPr>
        <w:ind w:right="1296"/>
        <w:jc w:val="center"/>
        <w:textAlignment w:val="baseline"/>
        <w:rPr>
          <w:rFonts w:ascii="Arial" w:eastAsia="Arial" w:hAnsi="Arial"/>
          <w:b/>
          <w:color w:val="000000"/>
          <w:sz w:val="22"/>
          <w:szCs w:val="22"/>
        </w:rPr>
      </w:pPr>
    </w:p>
    <w:p w14:paraId="18EA9069" w14:textId="77777777" w:rsidR="00E2001B" w:rsidRDefault="00E2001B" w:rsidP="00E2001B">
      <w:pPr>
        <w:ind w:right="1296"/>
        <w:jc w:val="center"/>
        <w:textAlignment w:val="baseline"/>
        <w:rPr>
          <w:rFonts w:ascii="Arial" w:eastAsia="Arial" w:hAnsi="Arial"/>
          <w:b/>
          <w:color w:val="000000"/>
          <w:sz w:val="22"/>
          <w:szCs w:val="22"/>
        </w:rPr>
      </w:pPr>
    </w:p>
    <w:p w14:paraId="59FDC1F7" w14:textId="77777777" w:rsidR="00E2001B" w:rsidRDefault="00E2001B" w:rsidP="00E2001B">
      <w:pPr>
        <w:ind w:right="1296"/>
        <w:jc w:val="center"/>
        <w:textAlignment w:val="baseline"/>
        <w:rPr>
          <w:rFonts w:ascii="Arial" w:eastAsia="Arial" w:hAnsi="Arial"/>
          <w:b/>
          <w:color w:val="000000"/>
          <w:sz w:val="22"/>
          <w:szCs w:val="22"/>
        </w:rPr>
      </w:pPr>
    </w:p>
    <w:p w14:paraId="6553DBD8" w14:textId="77777777" w:rsidR="00E2001B" w:rsidRDefault="00E2001B" w:rsidP="00E2001B">
      <w:pPr>
        <w:ind w:right="1296"/>
        <w:jc w:val="center"/>
        <w:textAlignment w:val="baseline"/>
        <w:rPr>
          <w:rFonts w:ascii="Arial" w:eastAsia="Arial" w:hAnsi="Arial"/>
          <w:b/>
          <w:color w:val="000000"/>
          <w:sz w:val="22"/>
          <w:szCs w:val="22"/>
        </w:rPr>
      </w:pPr>
    </w:p>
    <w:p w14:paraId="0DA0F045" w14:textId="77777777" w:rsidR="00E2001B" w:rsidRDefault="00E2001B" w:rsidP="00E2001B">
      <w:pPr>
        <w:ind w:right="1296"/>
        <w:jc w:val="center"/>
        <w:textAlignment w:val="baseline"/>
        <w:rPr>
          <w:rFonts w:ascii="Arial" w:eastAsia="Arial" w:hAnsi="Arial"/>
          <w:b/>
          <w:color w:val="000000"/>
          <w:sz w:val="22"/>
          <w:szCs w:val="22"/>
        </w:rPr>
      </w:pPr>
    </w:p>
    <w:p w14:paraId="74E45D02" w14:textId="77777777" w:rsidR="00E2001B" w:rsidRDefault="00E2001B" w:rsidP="00E2001B">
      <w:pPr>
        <w:ind w:right="1296"/>
        <w:jc w:val="center"/>
        <w:textAlignment w:val="baseline"/>
        <w:rPr>
          <w:rFonts w:ascii="Arial" w:eastAsia="Arial" w:hAnsi="Arial"/>
          <w:b/>
          <w:color w:val="000000"/>
          <w:sz w:val="22"/>
          <w:szCs w:val="22"/>
        </w:rPr>
      </w:pPr>
    </w:p>
    <w:p w14:paraId="27FBC2F9" w14:textId="77777777" w:rsidR="00E2001B" w:rsidRDefault="00E2001B" w:rsidP="00E2001B">
      <w:pPr>
        <w:ind w:right="1296"/>
        <w:jc w:val="center"/>
        <w:textAlignment w:val="baseline"/>
        <w:rPr>
          <w:rFonts w:ascii="Arial" w:eastAsia="Arial" w:hAnsi="Arial"/>
          <w:b/>
          <w:color w:val="000000"/>
          <w:sz w:val="22"/>
          <w:szCs w:val="22"/>
        </w:rPr>
      </w:pPr>
    </w:p>
    <w:p w14:paraId="6CCC67CD" w14:textId="77777777" w:rsidR="00E2001B" w:rsidRDefault="00E2001B" w:rsidP="00E2001B">
      <w:pPr>
        <w:ind w:right="1296"/>
        <w:jc w:val="center"/>
        <w:textAlignment w:val="baseline"/>
        <w:rPr>
          <w:rFonts w:ascii="Arial" w:eastAsia="Arial" w:hAnsi="Arial"/>
          <w:b/>
          <w:color w:val="000000"/>
          <w:sz w:val="22"/>
          <w:szCs w:val="22"/>
        </w:rPr>
      </w:pPr>
    </w:p>
    <w:p w14:paraId="2114ECD9" w14:textId="77777777" w:rsidR="00E2001B" w:rsidRDefault="00E2001B" w:rsidP="00E2001B">
      <w:pPr>
        <w:ind w:right="1296"/>
        <w:jc w:val="center"/>
        <w:textAlignment w:val="baseline"/>
        <w:rPr>
          <w:rFonts w:ascii="Arial" w:eastAsia="Arial" w:hAnsi="Arial"/>
          <w:b/>
          <w:color w:val="000000"/>
          <w:sz w:val="22"/>
          <w:szCs w:val="22"/>
        </w:rPr>
      </w:pPr>
    </w:p>
    <w:p w14:paraId="331A2E5E" w14:textId="77777777" w:rsidR="00E2001B" w:rsidRDefault="00E2001B" w:rsidP="00E2001B">
      <w:pPr>
        <w:ind w:right="1296"/>
        <w:jc w:val="center"/>
        <w:textAlignment w:val="baseline"/>
        <w:rPr>
          <w:rFonts w:ascii="Arial" w:eastAsia="Arial" w:hAnsi="Arial"/>
          <w:b/>
          <w:color w:val="000000"/>
          <w:sz w:val="22"/>
          <w:szCs w:val="22"/>
        </w:rPr>
      </w:pPr>
    </w:p>
    <w:p w14:paraId="395B6830" w14:textId="77777777" w:rsidR="00E2001B" w:rsidRDefault="00E2001B" w:rsidP="00E2001B">
      <w:pPr>
        <w:ind w:right="1296"/>
        <w:jc w:val="center"/>
        <w:textAlignment w:val="baseline"/>
        <w:rPr>
          <w:rFonts w:ascii="Arial" w:eastAsia="Arial" w:hAnsi="Arial"/>
          <w:b/>
          <w:color w:val="000000"/>
          <w:sz w:val="22"/>
          <w:szCs w:val="22"/>
        </w:rPr>
      </w:pPr>
    </w:p>
    <w:p w14:paraId="36BB32C9" w14:textId="284500D8" w:rsidR="00E2001B" w:rsidRPr="004539A7" w:rsidRDefault="00E2001B" w:rsidP="004539A7">
      <w:pPr>
        <w:ind w:right="1296"/>
        <w:textAlignment w:val="baseline"/>
        <w:rPr>
          <w:rFonts w:ascii="Arial" w:eastAsia="Arial" w:hAnsi="Arial"/>
          <w:b/>
          <w:caps/>
          <w:color w:val="000000"/>
        </w:rPr>
      </w:pPr>
      <w:r w:rsidRPr="004539A7">
        <w:rPr>
          <w:rFonts w:ascii="Arial" w:eastAsia="Arial" w:hAnsi="Arial"/>
          <w:b/>
          <w:caps/>
          <w:color w:val="000000"/>
          <w:sz w:val="22"/>
          <w:szCs w:val="22"/>
        </w:rPr>
        <w:lastRenderedPageBreak/>
        <w:t>Aanvullende beleidsverklaring</w:t>
      </w:r>
      <w:r w:rsidR="004539A7" w:rsidRPr="004539A7">
        <w:rPr>
          <w:rFonts w:ascii="Arial" w:eastAsia="Arial" w:hAnsi="Arial"/>
          <w:b/>
          <w:caps/>
          <w:color w:val="000000"/>
          <w:sz w:val="22"/>
          <w:szCs w:val="22"/>
        </w:rPr>
        <w:t xml:space="preserve"> </w:t>
      </w:r>
      <w:r w:rsidR="004539A7" w:rsidRPr="004539A7">
        <w:rPr>
          <w:rFonts w:ascii="Arial" w:eastAsia="Arial" w:hAnsi="Arial"/>
          <w:b/>
          <w:caps/>
          <w:color w:val="000000"/>
          <w:sz w:val="22"/>
          <w:szCs w:val="22"/>
        </w:rPr>
        <w:t>CSC betonkeurmerk</w:t>
      </w:r>
      <w:r w:rsidRPr="004539A7">
        <w:rPr>
          <w:rFonts w:ascii="Arial" w:eastAsia="Arial" w:hAnsi="Arial"/>
          <w:b/>
          <w:caps/>
          <w:color w:val="000000"/>
          <w:sz w:val="22"/>
          <w:szCs w:val="22"/>
        </w:rPr>
        <w:t xml:space="preserve"> </w:t>
      </w:r>
    </w:p>
    <w:p w14:paraId="46981539" w14:textId="77777777" w:rsidR="00E2001B" w:rsidRDefault="00E2001B" w:rsidP="00E2001B">
      <w:pPr>
        <w:ind w:right="1296"/>
        <w:textAlignment w:val="baseline"/>
        <w:rPr>
          <w:rFonts w:ascii="Arial" w:eastAsia="Arial" w:hAnsi="Arial"/>
          <w:b/>
          <w:color w:val="000000"/>
        </w:rPr>
      </w:pPr>
    </w:p>
    <w:p w14:paraId="06A7F973" w14:textId="77777777" w:rsidR="00E2001B" w:rsidRPr="00532A66" w:rsidRDefault="00E2001B" w:rsidP="00E2001B">
      <w:pPr>
        <w:ind w:right="936"/>
        <w:textAlignment w:val="baseline"/>
        <w:rPr>
          <w:rFonts w:ascii="Arial" w:eastAsia="Arial" w:hAnsi="Arial"/>
          <w:color w:val="000000"/>
          <w:sz w:val="22"/>
          <w:szCs w:val="22"/>
        </w:rPr>
      </w:pPr>
      <w:r w:rsidRPr="00532A66">
        <w:rPr>
          <w:rFonts w:ascii="Arial" w:eastAsia="Arial" w:hAnsi="Arial"/>
          <w:color w:val="000000"/>
          <w:sz w:val="22"/>
          <w:szCs w:val="22"/>
        </w:rPr>
        <w:t>Deze beleidsverklaring heeft betrekking op de bedrijfsactiviteiten en de genoemde Credits in het CSC betonkeurmerk en die gebaseerd zijn op de volgende uitgangspunten:</w:t>
      </w:r>
    </w:p>
    <w:p w14:paraId="03BCC871" w14:textId="77777777" w:rsidR="00E2001B" w:rsidRDefault="00E2001B" w:rsidP="00E2001B">
      <w:pPr>
        <w:ind w:right="216"/>
        <w:textAlignment w:val="baseline"/>
        <w:rPr>
          <w:rFonts w:ascii="Arial" w:eastAsia="Arial" w:hAnsi="Arial"/>
          <w:color w:val="000000"/>
          <w:sz w:val="22"/>
          <w:szCs w:val="22"/>
        </w:rPr>
      </w:pPr>
    </w:p>
    <w:p w14:paraId="75196766" w14:textId="02B8B9CE" w:rsidR="00E2001B" w:rsidRDefault="00E2001B" w:rsidP="00E2001B">
      <w:pPr>
        <w:ind w:right="216"/>
        <w:textAlignment w:val="baseline"/>
        <w:rPr>
          <w:rFonts w:ascii="Arial" w:eastAsia="Arial" w:hAnsi="Arial"/>
          <w:color w:val="000000"/>
        </w:rPr>
      </w:pPr>
      <w:r w:rsidRPr="00532A66">
        <w:rPr>
          <w:rFonts w:ascii="Arial" w:eastAsia="Arial" w:hAnsi="Arial"/>
          <w:color w:val="000000"/>
          <w:sz w:val="22"/>
          <w:szCs w:val="22"/>
        </w:rPr>
        <w:t>De directie verklaart, bij het opstellen en uitvoeren van het beleid, hoge prioriteiten te stellen aan de milieu en kwaliteitszorg, waarbij al het mogelijke zal worden gedaan om er voor te zorgen dat de klanten, instanties en andere belanghebbenden tevreden zijn en blijven.</w:t>
      </w:r>
    </w:p>
    <w:p w14:paraId="6AA09DDA" w14:textId="77777777" w:rsidR="00E2001B" w:rsidRPr="00532A66" w:rsidRDefault="00E2001B" w:rsidP="00E2001B">
      <w:pPr>
        <w:ind w:right="216"/>
        <w:textAlignment w:val="baseline"/>
        <w:rPr>
          <w:rFonts w:ascii="Arial" w:eastAsia="Arial" w:hAnsi="Arial"/>
          <w:color w:val="000000"/>
          <w:sz w:val="22"/>
          <w:szCs w:val="22"/>
        </w:rPr>
      </w:pPr>
    </w:p>
    <w:p w14:paraId="2ED4A051" w14:textId="77777777" w:rsidR="00E2001B" w:rsidRPr="00532A66" w:rsidRDefault="00E2001B" w:rsidP="00E2001B">
      <w:pPr>
        <w:numPr>
          <w:ilvl w:val="0"/>
          <w:numId w:val="7"/>
        </w:numPr>
        <w:ind w:left="360" w:right="432" w:hanging="360"/>
        <w:jc w:val="both"/>
        <w:textAlignment w:val="baseline"/>
        <w:rPr>
          <w:rFonts w:ascii="Arial" w:eastAsia="Arial" w:hAnsi="Arial"/>
          <w:color w:val="000000"/>
          <w:sz w:val="22"/>
          <w:szCs w:val="22"/>
        </w:rPr>
      </w:pPr>
      <w:r w:rsidRPr="00532A66">
        <w:rPr>
          <w:rFonts w:ascii="Arial" w:eastAsia="Arial" w:hAnsi="Arial"/>
          <w:color w:val="000000"/>
          <w:sz w:val="22"/>
          <w:szCs w:val="22"/>
        </w:rPr>
        <w:t>Een integraal onderdeel van dit beleid is het scheppen en in stand houden van een goed functionerend zorgsysteem, waarbij de van toepassing zijnde richtlijnen en wetgeving als uitgangspunt dient. Tevens houdt de organisatie zich ook aan de onderstaande verdragen:</w:t>
      </w:r>
    </w:p>
    <w:p w14:paraId="2E172163" w14:textId="77777777" w:rsidR="00E2001B" w:rsidRPr="00532A66" w:rsidRDefault="00E2001B" w:rsidP="00E2001B">
      <w:pPr>
        <w:tabs>
          <w:tab w:val="left" w:pos="720"/>
        </w:tabs>
        <w:ind w:left="360"/>
        <w:textAlignment w:val="baseline"/>
        <w:rPr>
          <w:rFonts w:ascii="Arial" w:eastAsia="Arial" w:hAnsi="Arial"/>
          <w:color w:val="000000"/>
          <w:sz w:val="22"/>
          <w:szCs w:val="22"/>
        </w:rPr>
      </w:pPr>
      <w:r w:rsidRPr="00532A66">
        <w:rPr>
          <w:rFonts w:ascii="Arial" w:eastAsia="Arial" w:hAnsi="Arial"/>
          <w:color w:val="000000"/>
          <w:sz w:val="22"/>
          <w:szCs w:val="22"/>
        </w:rPr>
        <w:t>-</w:t>
      </w:r>
      <w:r w:rsidRPr="00532A66">
        <w:rPr>
          <w:rFonts w:ascii="Arial" w:eastAsia="Arial" w:hAnsi="Arial"/>
          <w:color w:val="000000"/>
          <w:sz w:val="22"/>
          <w:szCs w:val="22"/>
        </w:rPr>
        <w:tab/>
        <w:t>van de ILO-conventies over dwangarbeid (conventie 29)</w:t>
      </w:r>
    </w:p>
    <w:p w14:paraId="4868A443" w14:textId="77777777" w:rsidR="00E2001B" w:rsidRPr="00532A66" w:rsidRDefault="00E2001B" w:rsidP="00E2001B">
      <w:pPr>
        <w:tabs>
          <w:tab w:val="left" w:pos="720"/>
        </w:tabs>
        <w:ind w:left="360"/>
        <w:textAlignment w:val="baseline"/>
        <w:rPr>
          <w:rFonts w:ascii="Arial" w:eastAsia="Arial" w:hAnsi="Arial"/>
          <w:color w:val="000000"/>
          <w:sz w:val="22"/>
          <w:szCs w:val="22"/>
        </w:rPr>
      </w:pPr>
      <w:r w:rsidRPr="00532A66">
        <w:rPr>
          <w:rFonts w:ascii="Arial" w:eastAsia="Arial" w:hAnsi="Arial"/>
          <w:color w:val="000000"/>
          <w:sz w:val="22"/>
          <w:szCs w:val="22"/>
        </w:rPr>
        <w:t>-</w:t>
      </w:r>
      <w:r w:rsidRPr="00532A66">
        <w:rPr>
          <w:rFonts w:ascii="Arial" w:eastAsia="Arial" w:hAnsi="Arial"/>
          <w:color w:val="000000"/>
          <w:sz w:val="22"/>
          <w:szCs w:val="22"/>
        </w:rPr>
        <w:tab/>
        <w:t>van de IAO-verdrag over kinderarbeid (conventie 182)</w:t>
      </w:r>
    </w:p>
    <w:p w14:paraId="71727B40" w14:textId="0DC418F3" w:rsidR="00E2001B" w:rsidRDefault="00E2001B" w:rsidP="00E2001B">
      <w:pPr>
        <w:tabs>
          <w:tab w:val="left" w:pos="720"/>
        </w:tabs>
        <w:ind w:left="360"/>
        <w:textAlignment w:val="baseline"/>
        <w:rPr>
          <w:rFonts w:ascii="Arial" w:eastAsia="Arial" w:hAnsi="Arial"/>
          <w:color w:val="000000"/>
        </w:rPr>
      </w:pPr>
      <w:r w:rsidRPr="00532A66">
        <w:rPr>
          <w:rFonts w:ascii="Arial" w:eastAsia="Arial" w:hAnsi="Arial"/>
          <w:color w:val="000000"/>
          <w:sz w:val="22"/>
          <w:szCs w:val="22"/>
        </w:rPr>
        <w:t>-</w:t>
      </w:r>
      <w:r w:rsidRPr="00532A66">
        <w:rPr>
          <w:rFonts w:ascii="Arial" w:eastAsia="Arial" w:hAnsi="Arial"/>
          <w:color w:val="000000"/>
          <w:sz w:val="22"/>
          <w:szCs w:val="22"/>
        </w:rPr>
        <w:tab/>
        <w:t xml:space="preserve">van de IAO-verdrag over de fundamentele rechten op het werk en internationale </w:t>
      </w:r>
      <w:r w:rsidR="003779F8">
        <w:rPr>
          <w:rFonts w:ascii="Arial" w:eastAsia="Arial" w:hAnsi="Arial"/>
          <w:color w:val="000000"/>
          <w:sz w:val="22"/>
          <w:szCs w:val="22"/>
        </w:rPr>
        <w:tab/>
      </w:r>
      <w:r w:rsidRPr="00532A66">
        <w:rPr>
          <w:rFonts w:ascii="Arial" w:eastAsia="Arial" w:hAnsi="Arial"/>
          <w:color w:val="000000"/>
          <w:sz w:val="22"/>
          <w:szCs w:val="22"/>
        </w:rPr>
        <w:t>arbeidsnormen.</w:t>
      </w:r>
    </w:p>
    <w:p w14:paraId="4FEF2914" w14:textId="77777777" w:rsidR="00E2001B" w:rsidRPr="00532A66" w:rsidRDefault="00E2001B" w:rsidP="00E2001B">
      <w:pPr>
        <w:tabs>
          <w:tab w:val="left" w:pos="720"/>
        </w:tabs>
        <w:ind w:left="360"/>
        <w:textAlignment w:val="baseline"/>
        <w:rPr>
          <w:rFonts w:ascii="Arial" w:eastAsia="Arial" w:hAnsi="Arial"/>
          <w:color w:val="000000"/>
          <w:sz w:val="22"/>
          <w:szCs w:val="22"/>
        </w:rPr>
      </w:pPr>
    </w:p>
    <w:p w14:paraId="2507D496" w14:textId="77777777" w:rsidR="00E2001B" w:rsidRDefault="00E2001B" w:rsidP="00E2001B">
      <w:pPr>
        <w:numPr>
          <w:ilvl w:val="0"/>
          <w:numId w:val="7"/>
        </w:numPr>
        <w:ind w:left="360" w:right="144" w:hanging="360"/>
        <w:jc w:val="both"/>
        <w:textAlignment w:val="baseline"/>
        <w:rPr>
          <w:rFonts w:ascii="Arial" w:eastAsia="Arial" w:hAnsi="Arial"/>
          <w:color w:val="000000"/>
        </w:rPr>
      </w:pPr>
      <w:r w:rsidRPr="00532A66">
        <w:rPr>
          <w:rFonts w:ascii="Arial" w:eastAsia="Arial" w:hAnsi="Arial"/>
          <w:color w:val="000000"/>
          <w:sz w:val="22"/>
          <w:szCs w:val="22"/>
        </w:rPr>
        <w:t>Alle activiteiten van de organisatie zijn in overeenstemming met Universele Verklaring van de Rechten van de Mens.</w:t>
      </w:r>
    </w:p>
    <w:p w14:paraId="38733CAF" w14:textId="77777777" w:rsidR="00E2001B" w:rsidRPr="00532A66" w:rsidRDefault="00E2001B" w:rsidP="00E2001B">
      <w:pPr>
        <w:ind w:left="360" w:right="144"/>
        <w:jc w:val="both"/>
        <w:textAlignment w:val="baseline"/>
        <w:rPr>
          <w:rFonts w:ascii="Arial" w:eastAsia="Arial" w:hAnsi="Arial"/>
          <w:color w:val="000000"/>
          <w:sz w:val="22"/>
          <w:szCs w:val="22"/>
        </w:rPr>
      </w:pPr>
    </w:p>
    <w:p w14:paraId="37EBD646" w14:textId="77777777" w:rsidR="00E2001B" w:rsidRDefault="00E2001B" w:rsidP="00E2001B">
      <w:pPr>
        <w:numPr>
          <w:ilvl w:val="0"/>
          <w:numId w:val="7"/>
        </w:numPr>
        <w:ind w:left="360" w:hanging="360"/>
        <w:jc w:val="both"/>
        <w:textAlignment w:val="baseline"/>
        <w:rPr>
          <w:rFonts w:ascii="Arial" w:eastAsia="Arial" w:hAnsi="Arial"/>
          <w:color w:val="000000"/>
        </w:rPr>
      </w:pPr>
      <w:r w:rsidRPr="00532A66">
        <w:rPr>
          <w:rFonts w:ascii="Arial" w:eastAsia="Arial" w:hAnsi="Arial"/>
          <w:color w:val="000000"/>
          <w:sz w:val="22"/>
          <w:szCs w:val="22"/>
        </w:rPr>
        <w:t>Alle gebruikte materialen/grondstoffen zijn afkomstig van traceerbare bronnen.</w:t>
      </w:r>
    </w:p>
    <w:p w14:paraId="6D8806F4" w14:textId="77777777" w:rsidR="00E2001B" w:rsidRPr="00532A66" w:rsidRDefault="00E2001B" w:rsidP="00E2001B">
      <w:pPr>
        <w:jc w:val="both"/>
        <w:textAlignment w:val="baseline"/>
        <w:rPr>
          <w:rFonts w:ascii="Arial" w:eastAsia="Arial" w:hAnsi="Arial"/>
          <w:color w:val="000000"/>
          <w:sz w:val="22"/>
          <w:szCs w:val="22"/>
        </w:rPr>
      </w:pPr>
    </w:p>
    <w:p w14:paraId="167FC271" w14:textId="77777777" w:rsidR="00E2001B" w:rsidRPr="00532A66" w:rsidRDefault="00E2001B" w:rsidP="00E2001B">
      <w:pPr>
        <w:numPr>
          <w:ilvl w:val="0"/>
          <w:numId w:val="7"/>
        </w:numPr>
        <w:ind w:left="360" w:hanging="360"/>
        <w:jc w:val="both"/>
        <w:textAlignment w:val="baseline"/>
        <w:rPr>
          <w:rFonts w:ascii="Arial" w:eastAsia="Arial" w:hAnsi="Arial"/>
          <w:color w:val="000000"/>
          <w:sz w:val="22"/>
          <w:szCs w:val="22"/>
        </w:rPr>
      </w:pPr>
      <w:r w:rsidRPr="00532A66">
        <w:rPr>
          <w:rFonts w:ascii="Arial" w:eastAsia="Arial" w:hAnsi="Arial"/>
          <w:color w:val="000000"/>
          <w:sz w:val="22"/>
          <w:szCs w:val="22"/>
        </w:rPr>
        <w:t>Duurzaam en verantwoord inkoop;</w:t>
      </w:r>
    </w:p>
    <w:p w14:paraId="3E533002" w14:textId="77777777" w:rsidR="00E2001B" w:rsidRPr="00532A66" w:rsidRDefault="00E2001B" w:rsidP="00E2001B">
      <w:pPr>
        <w:tabs>
          <w:tab w:val="left" w:pos="720"/>
        </w:tabs>
        <w:ind w:left="360"/>
        <w:textAlignment w:val="baseline"/>
        <w:rPr>
          <w:rFonts w:ascii="Arial" w:eastAsia="Arial" w:hAnsi="Arial"/>
          <w:color w:val="000000"/>
          <w:sz w:val="22"/>
          <w:szCs w:val="22"/>
        </w:rPr>
      </w:pPr>
      <w:r w:rsidRPr="00532A66">
        <w:rPr>
          <w:rFonts w:ascii="Arial" w:eastAsia="Arial" w:hAnsi="Arial"/>
          <w:color w:val="000000"/>
          <w:sz w:val="22"/>
          <w:szCs w:val="22"/>
        </w:rPr>
        <w:t>-</w:t>
      </w:r>
      <w:r w:rsidRPr="00532A66">
        <w:rPr>
          <w:rFonts w:ascii="Arial" w:eastAsia="Arial" w:hAnsi="Arial"/>
          <w:color w:val="000000"/>
          <w:sz w:val="22"/>
          <w:szCs w:val="22"/>
        </w:rPr>
        <w:tab/>
        <w:t>Inkoop dat rekening houdt met de sociale, milieu-, beheers- en economische aspecten.</w:t>
      </w:r>
    </w:p>
    <w:p w14:paraId="18659718" w14:textId="3139B43B" w:rsidR="00E2001B" w:rsidRDefault="00E2001B" w:rsidP="00E2001B">
      <w:pPr>
        <w:tabs>
          <w:tab w:val="left" w:pos="720"/>
        </w:tabs>
        <w:ind w:left="360"/>
        <w:textAlignment w:val="baseline"/>
        <w:rPr>
          <w:rFonts w:ascii="Arial" w:eastAsia="Arial" w:hAnsi="Arial"/>
          <w:color w:val="000000"/>
        </w:rPr>
      </w:pPr>
      <w:r w:rsidRPr="00532A66">
        <w:rPr>
          <w:rFonts w:ascii="Arial" w:eastAsia="Arial" w:hAnsi="Arial"/>
          <w:color w:val="000000"/>
          <w:sz w:val="22"/>
          <w:szCs w:val="22"/>
        </w:rPr>
        <w:t>-</w:t>
      </w:r>
      <w:r w:rsidRPr="00532A66">
        <w:rPr>
          <w:rFonts w:ascii="Arial" w:eastAsia="Arial" w:hAnsi="Arial"/>
          <w:color w:val="000000"/>
          <w:sz w:val="22"/>
          <w:szCs w:val="22"/>
        </w:rPr>
        <w:tab/>
        <w:t xml:space="preserve">Directie beoordeelt jaarlijks de doeltreffendheid van haar duurzaam en verantwoord </w:t>
      </w:r>
      <w:r w:rsidR="003779F8">
        <w:rPr>
          <w:rFonts w:ascii="Arial" w:eastAsia="Arial" w:hAnsi="Arial"/>
          <w:color w:val="000000"/>
          <w:sz w:val="22"/>
          <w:szCs w:val="22"/>
        </w:rPr>
        <w:tab/>
      </w:r>
      <w:r w:rsidRPr="00532A66">
        <w:rPr>
          <w:rFonts w:ascii="Arial" w:eastAsia="Arial" w:hAnsi="Arial"/>
          <w:color w:val="000000"/>
          <w:sz w:val="22"/>
          <w:szCs w:val="22"/>
        </w:rPr>
        <w:t>inkoopbeleid.</w:t>
      </w:r>
    </w:p>
    <w:p w14:paraId="0C622972" w14:textId="77777777" w:rsidR="00E2001B" w:rsidRPr="00532A66" w:rsidRDefault="00E2001B" w:rsidP="00E2001B">
      <w:pPr>
        <w:tabs>
          <w:tab w:val="left" w:pos="720"/>
        </w:tabs>
        <w:ind w:left="360"/>
        <w:textAlignment w:val="baseline"/>
        <w:rPr>
          <w:rFonts w:ascii="Arial" w:eastAsia="Arial" w:hAnsi="Arial"/>
          <w:color w:val="000000"/>
          <w:sz w:val="22"/>
          <w:szCs w:val="22"/>
        </w:rPr>
      </w:pPr>
    </w:p>
    <w:p w14:paraId="2CDCB6F5" w14:textId="77777777" w:rsidR="00E2001B" w:rsidRDefault="00E2001B" w:rsidP="00E2001B">
      <w:pPr>
        <w:numPr>
          <w:ilvl w:val="0"/>
          <w:numId w:val="7"/>
        </w:numPr>
        <w:ind w:left="360" w:right="216" w:hanging="360"/>
        <w:textAlignment w:val="baseline"/>
        <w:rPr>
          <w:rFonts w:ascii="Arial" w:eastAsia="Arial" w:hAnsi="Arial"/>
          <w:color w:val="000000"/>
        </w:rPr>
      </w:pPr>
      <w:r w:rsidRPr="00532A66">
        <w:rPr>
          <w:rFonts w:ascii="Arial" w:eastAsia="Arial" w:hAnsi="Arial"/>
          <w:color w:val="000000"/>
          <w:sz w:val="22"/>
          <w:szCs w:val="22"/>
        </w:rPr>
        <w:t>De organisatie heeft publiek beschikbaar beleid dat operaties/activiteiten in gebieden met landgebruik conflicten verbiedt; de definitie van deze gebieden zijn conform algemeen aanvaarde kaders, bijvoorbeeld gebieden met een UNESCO status en gebieden met veel biodiversiteit (IUCN categorieën).</w:t>
      </w:r>
    </w:p>
    <w:p w14:paraId="2A63A5DA" w14:textId="77777777" w:rsidR="00E2001B" w:rsidRPr="00532A66" w:rsidRDefault="00E2001B" w:rsidP="00E2001B">
      <w:pPr>
        <w:ind w:left="360" w:right="216"/>
        <w:textAlignment w:val="baseline"/>
        <w:rPr>
          <w:rFonts w:ascii="Arial" w:eastAsia="Arial" w:hAnsi="Arial"/>
          <w:color w:val="000000"/>
          <w:sz w:val="22"/>
          <w:szCs w:val="22"/>
        </w:rPr>
      </w:pPr>
    </w:p>
    <w:p w14:paraId="4BDE75A9" w14:textId="77777777" w:rsidR="00E2001B" w:rsidRPr="00532A66" w:rsidRDefault="00E2001B" w:rsidP="00E2001B">
      <w:pPr>
        <w:numPr>
          <w:ilvl w:val="0"/>
          <w:numId w:val="7"/>
        </w:numPr>
        <w:ind w:left="360" w:hanging="360"/>
        <w:textAlignment w:val="baseline"/>
        <w:rPr>
          <w:rFonts w:ascii="Arial" w:eastAsia="Arial" w:hAnsi="Arial"/>
          <w:color w:val="000000"/>
          <w:sz w:val="22"/>
          <w:szCs w:val="22"/>
        </w:rPr>
      </w:pPr>
      <w:r w:rsidRPr="00532A66">
        <w:rPr>
          <w:rFonts w:ascii="Arial" w:eastAsia="Arial" w:hAnsi="Arial"/>
          <w:color w:val="000000"/>
          <w:sz w:val="22"/>
          <w:szCs w:val="22"/>
        </w:rPr>
        <w:t>Secundaire grondstoffen;</w:t>
      </w:r>
    </w:p>
    <w:p w14:paraId="3054A997" w14:textId="4E20B48A" w:rsidR="00E2001B" w:rsidRDefault="00E2001B" w:rsidP="004539A7">
      <w:pPr>
        <w:tabs>
          <w:tab w:val="left" w:pos="426"/>
        </w:tabs>
        <w:ind w:left="357" w:right="-2"/>
        <w:textAlignment w:val="baseline"/>
        <w:rPr>
          <w:rFonts w:ascii="Arial" w:eastAsia="Arial" w:hAnsi="Arial"/>
          <w:color w:val="000000"/>
        </w:rPr>
      </w:pPr>
      <w:r w:rsidRPr="00532A66">
        <w:rPr>
          <w:rFonts w:ascii="Arial" w:eastAsia="Arial" w:hAnsi="Arial"/>
          <w:color w:val="000000"/>
          <w:sz w:val="22"/>
          <w:szCs w:val="22"/>
        </w:rPr>
        <w:t>Er wordt zoveel mogelijk restbeton in eigen breker gebroken en weer ingezet als</w:t>
      </w:r>
      <w:r w:rsidR="004539A7">
        <w:rPr>
          <w:rFonts w:ascii="Arial" w:eastAsia="Arial" w:hAnsi="Arial"/>
          <w:color w:val="000000"/>
          <w:sz w:val="22"/>
          <w:szCs w:val="22"/>
        </w:rPr>
        <w:t xml:space="preserve"> </w:t>
      </w:r>
      <w:r w:rsidRPr="00532A66">
        <w:rPr>
          <w:rFonts w:ascii="Arial" w:eastAsia="Arial" w:hAnsi="Arial"/>
          <w:color w:val="000000"/>
          <w:sz w:val="22"/>
          <w:szCs w:val="22"/>
        </w:rPr>
        <w:t>secundaire toeslagmaterialen in de betonspecie.</w:t>
      </w:r>
    </w:p>
    <w:p w14:paraId="3AFACD7D" w14:textId="77777777" w:rsidR="00E2001B" w:rsidRPr="00532A66" w:rsidRDefault="00E2001B" w:rsidP="00E2001B">
      <w:pPr>
        <w:tabs>
          <w:tab w:val="left" w:pos="720"/>
        </w:tabs>
        <w:ind w:left="720" w:right="1080" w:hanging="360"/>
        <w:textAlignment w:val="baseline"/>
        <w:rPr>
          <w:rFonts w:ascii="Arial" w:eastAsia="Arial" w:hAnsi="Arial"/>
          <w:color w:val="000000"/>
          <w:sz w:val="22"/>
          <w:szCs w:val="22"/>
        </w:rPr>
      </w:pPr>
    </w:p>
    <w:p w14:paraId="42AA00C3" w14:textId="77777777" w:rsidR="00E2001B" w:rsidRPr="00532A66" w:rsidRDefault="00E2001B" w:rsidP="00E2001B">
      <w:pPr>
        <w:numPr>
          <w:ilvl w:val="0"/>
          <w:numId w:val="7"/>
        </w:numPr>
        <w:ind w:left="360" w:hanging="360"/>
        <w:textAlignment w:val="baseline"/>
        <w:rPr>
          <w:rFonts w:ascii="Arial" w:eastAsia="Arial" w:hAnsi="Arial"/>
          <w:color w:val="000000"/>
          <w:sz w:val="22"/>
          <w:szCs w:val="22"/>
        </w:rPr>
      </w:pPr>
      <w:r w:rsidRPr="00532A66">
        <w:rPr>
          <w:rFonts w:ascii="Arial" w:eastAsia="Arial" w:hAnsi="Arial"/>
          <w:color w:val="000000"/>
          <w:sz w:val="22"/>
          <w:szCs w:val="22"/>
        </w:rPr>
        <w:t>Communicatie;</w:t>
      </w:r>
    </w:p>
    <w:p w14:paraId="0EEC1634" w14:textId="7ABD4EDD" w:rsidR="00E2001B" w:rsidRPr="004539A7" w:rsidRDefault="00E2001B" w:rsidP="004539A7">
      <w:pPr>
        <w:tabs>
          <w:tab w:val="left" w:pos="720"/>
        </w:tabs>
        <w:ind w:left="357"/>
        <w:textAlignment w:val="baseline"/>
        <w:rPr>
          <w:rFonts w:ascii="Arial" w:eastAsia="Arial" w:hAnsi="Arial"/>
          <w:color w:val="000000"/>
          <w:sz w:val="22"/>
          <w:szCs w:val="22"/>
        </w:rPr>
      </w:pPr>
      <w:r w:rsidRPr="00532A66">
        <w:rPr>
          <w:rFonts w:ascii="Arial" w:eastAsia="Arial" w:hAnsi="Arial"/>
          <w:color w:val="000000"/>
          <w:sz w:val="22"/>
          <w:szCs w:val="22"/>
        </w:rPr>
        <w:t xml:space="preserve">Wanneer dit nodig is, zal de directie, informatie middels bijeenkomsten, of persoonlijk contact communiceren met de belanghebbenden in de directe omgeving, over haar </w:t>
      </w:r>
      <w:r w:rsidRPr="004539A7">
        <w:rPr>
          <w:rFonts w:ascii="Arial" w:eastAsia="Arial" w:hAnsi="Arial"/>
          <w:color w:val="000000"/>
          <w:sz w:val="22"/>
          <w:szCs w:val="22"/>
        </w:rPr>
        <w:t>activiteiten en de eventuele impact daarvan voor die belanghebbenden.</w:t>
      </w:r>
    </w:p>
    <w:p w14:paraId="47BAD0A9" w14:textId="64E3CC11" w:rsidR="00E2001B" w:rsidRPr="004539A7" w:rsidRDefault="00E2001B" w:rsidP="00E2001B">
      <w:pPr>
        <w:tabs>
          <w:tab w:val="left" w:pos="720"/>
        </w:tabs>
        <w:textAlignment w:val="baseline"/>
        <w:rPr>
          <w:rFonts w:ascii="Arial" w:eastAsia="Arial" w:hAnsi="Arial"/>
          <w:color w:val="000000"/>
          <w:sz w:val="22"/>
          <w:szCs w:val="22"/>
        </w:rPr>
      </w:pPr>
    </w:p>
    <w:p w14:paraId="60BDBA84" w14:textId="77777777" w:rsidR="003779F8" w:rsidRPr="004539A7" w:rsidRDefault="003779F8" w:rsidP="003779F8">
      <w:pPr>
        <w:numPr>
          <w:ilvl w:val="0"/>
          <w:numId w:val="7"/>
        </w:numPr>
        <w:ind w:left="360" w:hanging="360"/>
        <w:textAlignment w:val="baseline"/>
        <w:rPr>
          <w:rFonts w:ascii="Arial" w:eastAsia="Arial" w:hAnsi="Arial"/>
          <w:color w:val="000000"/>
          <w:sz w:val="22"/>
          <w:szCs w:val="22"/>
        </w:rPr>
      </w:pPr>
      <w:r w:rsidRPr="004539A7">
        <w:rPr>
          <w:rFonts w:ascii="Arial" w:eastAsia="Arial" w:hAnsi="Arial"/>
          <w:color w:val="000000"/>
          <w:sz w:val="22"/>
          <w:szCs w:val="22"/>
        </w:rPr>
        <w:t>Lokale economie;</w:t>
      </w:r>
    </w:p>
    <w:p w14:paraId="69A9459F" w14:textId="1A0E8F71" w:rsidR="003779F8" w:rsidRPr="004539A7" w:rsidRDefault="003779F8" w:rsidP="004539A7">
      <w:pPr>
        <w:tabs>
          <w:tab w:val="left" w:pos="720"/>
        </w:tabs>
        <w:ind w:left="357" w:right="-2"/>
        <w:textAlignment w:val="baseline"/>
        <w:rPr>
          <w:rFonts w:ascii="Arial" w:eastAsia="Arial" w:hAnsi="Arial"/>
          <w:color w:val="000000"/>
          <w:sz w:val="22"/>
          <w:szCs w:val="22"/>
        </w:rPr>
      </w:pPr>
      <w:r w:rsidRPr="004539A7">
        <w:rPr>
          <w:rFonts w:ascii="Arial" w:eastAsia="Arial" w:hAnsi="Arial"/>
          <w:color w:val="000000"/>
          <w:sz w:val="22"/>
          <w:szCs w:val="22"/>
        </w:rPr>
        <w:t>Bij voorkeur worden lokale medewerkers aangenomen en wordt er lokale expertise - indien gekwalificeerd – ingehuurd. Tevens is een deel van de werknemers, mensen die moeten re-integreren.</w:t>
      </w:r>
    </w:p>
    <w:p w14:paraId="1885E124" w14:textId="77777777" w:rsidR="003779F8" w:rsidRPr="004539A7" w:rsidRDefault="003779F8" w:rsidP="003779F8">
      <w:pPr>
        <w:tabs>
          <w:tab w:val="left" w:pos="720"/>
        </w:tabs>
        <w:ind w:right="144"/>
        <w:textAlignment w:val="baseline"/>
        <w:rPr>
          <w:rFonts w:ascii="Arial" w:eastAsia="Arial" w:hAnsi="Arial"/>
          <w:color w:val="000000"/>
          <w:sz w:val="22"/>
          <w:szCs w:val="22"/>
        </w:rPr>
      </w:pPr>
    </w:p>
    <w:p w14:paraId="35DD5037" w14:textId="77777777" w:rsidR="004539A7" w:rsidRPr="004539A7" w:rsidRDefault="003779F8" w:rsidP="004539A7">
      <w:pPr>
        <w:numPr>
          <w:ilvl w:val="0"/>
          <w:numId w:val="7"/>
        </w:numPr>
        <w:ind w:left="360" w:hanging="360"/>
        <w:textAlignment w:val="baseline"/>
        <w:rPr>
          <w:rFonts w:ascii="Arial" w:eastAsia="Arial" w:hAnsi="Arial"/>
          <w:color w:val="000000"/>
          <w:sz w:val="22"/>
          <w:szCs w:val="22"/>
        </w:rPr>
      </w:pPr>
      <w:r w:rsidRPr="004539A7">
        <w:rPr>
          <w:rFonts w:ascii="Arial" w:eastAsia="Arial" w:hAnsi="Arial"/>
          <w:color w:val="000000"/>
          <w:sz w:val="22"/>
          <w:szCs w:val="22"/>
        </w:rPr>
        <w:t>Ethiek;</w:t>
      </w:r>
    </w:p>
    <w:p w14:paraId="4614A9FC" w14:textId="154118E8" w:rsidR="003779F8" w:rsidRPr="004539A7" w:rsidRDefault="003779F8" w:rsidP="004539A7">
      <w:pPr>
        <w:ind w:left="360"/>
        <w:textAlignment w:val="baseline"/>
        <w:rPr>
          <w:rFonts w:ascii="Arial" w:eastAsia="Arial" w:hAnsi="Arial"/>
          <w:color w:val="000000"/>
          <w:sz w:val="22"/>
          <w:szCs w:val="22"/>
        </w:rPr>
      </w:pPr>
      <w:r w:rsidRPr="004539A7">
        <w:rPr>
          <w:rFonts w:ascii="Arial" w:eastAsia="Arial" w:hAnsi="Arial"/>
          <w:color w:val="000000"/>
          <w:sz w:val="22"/>
          <w:szCs w:val="22"/>
        </w:rPr>
        <w:t>De verrichte activiteiten van de organisatie worden integer uitgevoerd, waarbij de volgende aspecten worden vermeden:</w:t>
      </w:r>
      <w:r w:rsidR="004539A7" w:rsidRPr="004539A7">
        <w:rPr>
          <w:rFonts w:ascii="Arial" w:eastAsia="Arial" w:hAnsi="Arial"/>
          <w:color w:val="000000"/>
          <w:sz w:val="22"/>
          <w:szCs w:val="22"/>
        </w:rPr>
        <w:t xml:space="preserve"> </w:t>
      </w:r>
      <w:r w:rsidRPr="004539A7">
        <w:rPr>
          <w:rFonts w:ascii="Arial" w:eastAsia="Arial" w:hAnsi="Arial"/>
          <w:color w:val="000000"/>
          <w:sz w:val="22"/>
          <w:szCs w:val="22"/>
        </w:rPr>
        <w:t>omkoping en corruptie,</w:t>
      </w:r>
      <w:r w:rsidR="004539A7" w:rsidRPr="004539A7">
        <w:rPr>
          <w:rFonts w:ascii="Arial" w:eastAsia="Arial" w:hAnsi="Arial"/>
          <w:color w:val="000000"/>
          <w:sz w:val="22"/>
          <w:szCs w:val="22"/>
        </w:rPr>
        <w:t xml:space="preserve"> </w:t>
      </w:r>
      <w:r w:rsidRPr="004539A7">
        <w:rPr>
          <w:rFonts w:ascii="Arial" w:eastAsia="Arial" w:hAnsi="Arial"/>
          <w:color w:val="000000"/>
          <w:sz w:val="22"/>
          <w:szCs w:val="22"/>
        </w:rPr>
        <w:t>oneerlijke handel,</w:t>
      </w:r>
      <w:r w:rsidR="004539A7" w:rsidRPr="004539A7">
        <w:rPr>
          <w:rFonts w:ascii="Arial" w:eastAsia="Arial" w:hAnsi="Arial"/>
          <w:color w:val="000000"/>
          <w:sz w:val="22"/>
          <w:szCs w:val="22"/>
        </w:rPr>
        <w:t xml:space="preserve"> </w:t>
      </w:r>
      <w:r w:rsidRPr="004539A7">
        <w:rPr>
          <w:rFonts w:ascii="Arial" w:eastAsia="Arial" w:hAnsi="Arial"/>
          <w:color w:val="000000"/>
          <w:sz w:val="22"/>
          <w:szCs w:val="22"/>
        </w:rPr>
        <w:t>oneerbieding van eigendomsrechten,</w:t>
      </w:r>
      <w:r w:rsidR="004539A7" w:rsidRPr="004539A7">
        <w:rPr>
          <w:rFonts w:ascii="Arial" w:eastAsia="Arial" w:hAnsi="Arial"/>
          <w:color w:val="000000"/>
          <w:sz w:val="22"/>
          <w:szCs w:val="22"/>
        </w:rPr>
        <w:t xml:space="preserve"> </w:t>
      </w:r>
      <w:r w:rsidRPr="004539A7">
        <w:rPr>
          <w:rFonts w:ascii="Arial" w:eastAsia="Arial" w:hAnsi="Arial"/>
          <w:color w:val="000000"/>
          <w:sz w:val="22"/>
          <w:szCs w:val="22"/>
        </w:rPr>
        <w:t>politieke beïnvloeding,</w:t>
      </w:r>
      <w:r w:rsidR="004539A7" w:rsidRPr="004539A7">
        <w:rPr>
          <w:rFonts w:ascii="Arial" w:eastAsia="Arial" w:hAnsi="Arial"/>
          <w:color w:val="000000"/>
          <w:sz w:val="22"/>
          <w:szCs w:val="22"/>
        </w:rPr>
        <w:t xml:space="preserve"> </w:t>
      </w:r>
      <w:r w:rsidRPr="004539A7">
        <w:rPr>
          <w:rFonts w:ascii="Arial" w:eastAsia="Arial" w:hAnsi="Arial"/>
          <w:color w:val="000000"/>
          <w:sz w:val="22"/>
          <w:szCs w:val="22"/>
        </w:rPr>
        <w:t>manipulatie</w:t>
      </w:r>
      <w:r w:rsidR="004539A7">
        <w:rPr>
          <w:rFonts w:ascii="Arial" w:eastAsia="Arial" w:hAnsi="Arial"/>
          <w:color w:val="000000"/>
          <w:sz w:val="22"/>
          <w:szCs w:val="22"/>
        </w:rPr>
        <w:t>,</w:t>
      </w:r>
      <w:r w:rsidR="004539A7" w:rsidRPr="004539A7">
        <w:rPr>
          <w:rFonts w:ascii="Arial" w:eastAsia="Arial" w:hAnsi="Arial"/>
          <w:color w:val="000000"/>
          <w:sz w:val="22"/>
          <w:szCs w:val="22"/>
        </w:rPr>
        <w:t xml:space="preserve"> alsmede </w:t>
      </w:r>
      <w:r w:rsidRPr="004539A7">
        <w:rPr>
          <w:rFonts w:ascii="Arial" w:eastAsia="Arial" w:hAnsi="Arial"/>
          <w:color w:val="000000"/>
          <w:sz w:val="22"/>
          <w:szCs w:val="22"/>
        </w:rPr>
        <w:t>intimidatie en dwang.</w:t>
      </w:r>
    </w:p>
    <w:p w14:paraId="21CA0982" w14:textId="77777777" w:rsidR="003779F8" w:rsidRPr="004539A7" w:rsidRDefault="003779F8" w:rsidP="003779F8">
      <w:pPr>
        <w:ind w:left="144"/>
        <w:textAlignment w:val="baseline"/>
        <w:rPr>
          <w:rFonts w:ascii="Arial" w:eastAsia="Arial" w:hAnsi="Arial"/>
          <w:color w:val="000000"/>
          <w:sz w:val="22"/>
          <w:szCs w:val="22"/>
        </w:rPr>
      </w:pPr>
    </w:p>
    <w:p w14:paraId="2F06F9B4" w14:textId="77777777" w:rsidR="004539A7" w:rsidRPr="004539A7" w:rsidRDefault="004539A7" w:rsidP="003779F8">
      <w:pPr>
        <w:ind w:left="144"/>
        <w:textAlignment w:val="baseline"/>
        <w:rPr>
          <w:rFonts w:ascii="Arial" w:eastAsia="Arial" w:hAnsi="Arial"/>
          <w:color w:val="000000"/>
          <w:sz w:val="22"/>
          <w:szCs w:val="22"/>
        </w:rPr>
      </w:pPr>
    </w:p>
    <w:p w14:paraId="3961E5CC" w14:textId="7A3E19BC" w:rsidR="004539A7" w:rsidRPr="004539A7" w:rsidRDefault="004539A7" w:rsidP="003779F8">
      <w:pPr>
        <w:ind w:left="144"/>
        <w:textAlignment w:val="baseline"/>
        <w:rPr>
          <w:rFonts w:ascii="Arial" w:eastAsia="Arial" w:hAnsi="Arial"/>
          <w:color w:val="000000"/>
          <w:sz w:val="22"/>
          <w:szCs w:val="22"/>
        </w:rPr>
      </w:pPr>
    </w:p>
    <w:p w14:paraId="3B6E3523" w14:textId="0DF952AA" w:rsidR="004539A7" w:rsidRDefault="004539A7" w:rsidP="003779F8">
      <w:pPr>
        <w:ind w:left="144"/>
        <w:textAlignment w:val="baseline"/>
        <w:rPr>
          <w:rFonts w:ascii="Arial" w:eastAsia="Arial" w:hAnsi="Arial"/>
          <w:color w:val="000000"/>
          <w:sz w:val="22"/>
          <w:szCs w:val="22"/>
        </w:rPr>
      </w:pPr>
    </w:p>
    <w:p w14:paraId="30E4FA28" w14:textId="77777777" w:rsidR="004539A7" w:rsidRDefault="004539A7" w:rsidP="003779F8">
      <w:pPr>
        <w:ind w:left="144"/>
        <w:textAlignment w:val="baseline"/>
        <w:rPr>
          <w:rFonts w:ascii="Arial" w:eastAsia="Arial" w:hAnsi="Arial"/>
          <w:color w:val="000000"/>
          <w:sz w:val="22"/>
          <w:szCs w:val="22"/>
        </w:rPr>
      </w:pPr>
    </w:p>
    <w:p w14:paraId="77E7221D" w14:textId="77777777" w:rsidR="004539A7" w:rsidRPr="00B3306B" w:rsidRDefault="004539A7" w:rsidP="004539A7">
      <w:pPr>
        <w:rPr>
          <w:rFonts w:ascii="Arial" w:hAnsi="Arial" w:cs="Arial"/>
          <w:sz w:val="22"/>
          <w:szCs w:val="22"/>
        </w:rPr>
      </w:pPr>
      <w:r>
        <w:rPr>
          <w:rFonts w:ascii="Arial" w:hAnsi="Arial" w:cs="Arial"/>
          <w:sz w:val="22"/>
          <w:szCs w:val="22"/>
        </w:rPr>
        <w:lastRenderedPageBreak/>
        <w:t>16 augustus 2021</w:t>
      </w:r>
      <w:r w:rsidRPr="00B3306B">
        <w:rPr>
          <w:rFonts w:ascii="Arial" w:hAnsi="Arial" w:cs="Arial"/>
          <w:sz w:val="22"/>
          <w:szCs w:val="22"/>
        </w:rPr>
        <w:t xml:space="preserve">, </w:t>
      </w:r>
    </w:p>
    <w:p w14:paraId="79149E0E" w14:textId="77777777" w:rsidR="004539A7" w:rsidRPr="00B3306B" w:rsidRDefault="004539A7" w:rsidP="004539A7">
      <w:pPr>
        <w:rPr>
          <w:rFonts w:ascii="Arial" w:hAnsi="Arial" w:cs="Arial"/>
          <w:sz w:val="22"/>
          <w:szCs w:val="22"/>
        </w:rPr>
      </w:pPr>
    </w:p>
    <w:p w14:paraId="2700721A" w14:textId="77777777" w:rsidR="004539A7" w:rsidRPr="00B3306B" w:rsidRDefault="004539A7" w:rsidP="004539A7">
      <w:pPr>
        <w:rPr>
          <w:rFonts w:ascii="Arial" w:hAnsi="Arial" w:cs="Arial"/>
          <w:sz w:val="22"/>
          <w:szCs w:val="22"/>
        </w:rPr>
      </w:pPr>
    </w:p>
    <w:p w14:paraId="57262264" w14:textId="77777777" w:rsidR="004539A7" w:rsidRPr="00B3306B" w:rsidRDefault="004539A7" w:rsidP="004539A7">
      <w:pPr>
        <w:rPr>
          <w:rFonts w:ascii="Arial" w:hAnsi="Arial" w:cs="Arial"/>
          <w:sz w:val="22"/>
          <w:szCs w:val="22"/>
        </w:rPr>
      </w:pPr>
    </w:p>
    <w:p w14:paraId="6D023316" w14:textId="77777777" w:rsidR="004539A7" w:rsidRPr="00B3306B" w:rsidRDefault="004539A7" w:rsidP="004539A7">
      <w:pPr>
        <w:rPr>
          <w:rFonts w:ascii="Arial" w:hAnsi="Arial" w:cs="Arial"/>
          <w:sz w:val="22"/>
          <w:szCs w:val="22"/>
        </w:rPr>
      </w:pPr>
    </w:p>
    <w:p w14:paraId="086ECE41" w14:textId="77777777" w:rsidR="004539A7" w:rsidRPr="00B3306B" w:rsidRDefault="004539A7" w:rsidP="004539A7">
      <w:pPr>
        <w:rPr>
          <w:rFonts w:ascii="Arial" w:hAnsi="Arial" w:cs="Arial"/>
          <w:sz w:val="22"/>
          <w:szCs w:val="22"/>
        </w:rPr>
      </w:pPr>
    </w:p>
    <w:p w14:paraId="1DEB3F73" w14:textId="77777777" w:rsidR="004539A7" w:rsidRPr="00B3306B" w:rsidRDefault="004539A7" w:rsidP="004539A7">
      <w:pPr>
        <w:ind w:left="708" w:firstLine="708"/>
        <w:rPr>
          <w:rFonts w:ascii="Arial" w:hAnsi="Arial" w:cs="Arial"/>
          <w:noProof/>
          <w:sz w:val="22"/>
          <w:szCs w:val="22"/>
        </w:rPr>
      </w:pPr>
      <w:r>
        <w:rPr>
          <w:rFonts w:ascii="Arial" w:hAnsi="Arial" w:cs="Arial"/>
          <w:noProof/>
          <w:sz w:val="22"/>
          <w:szCs w:val="22"/>
        </w:rPr>
        <w:t>Nico Langeraap</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Mark Voets</w:t>
      </w:r>
    </w:p>
    <w:p w14:paraId="64EDDC37" w14:textId="77777777" w:rsidR="004539A7" w:rsidRDefault="004539A7" w:rsidP="004539A7">
      <w:pPr>
        <w:ind w:left="708" w:firstLine="708"/>
        <w:rPr>
          <w:rFonts w:ascii="Arial" w:hAnsi="Arial" w:cs="Arial"/>
          <w:noProof/>
          <w:sz w:val="22"/>
          <w:szCs w:val="22"/>
        </w:rPr>
      </w:pPr>
      <w:r>
        <w:rPr>
          <w:rFonts w:ascii="Arial" w:hAnsi="Arial" w:cs="Arial"/>
          <w:noProof/>
          <w:sz w:val="22"/>
          <w:szCs w:val="22"/>
        </w:rPr>
        <w:t>D</w:t>
      </w:r>
      <w:r w:rsidRPr="00B3306B">
        <w:rPr>
          <w:rFonts w:ascii="Arial" w:hAnsi="Arial" w:cs="Arial"/>
          <w:noProof/>
          <w:sz w:val="22"/>
          <w:szCs w:val="22"/>
        </w:rPr>
        <w:t>irecteur</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Directeur</w:t>
      </w:r>
    </w:p>
    <w:p w14:paraId="12189EDE" w14:textId="68574B0D" w:rsidR="00E2001B" w:rsidRDefault="00E2001B" w:rsidP="004539A7">
      <w:pPr>
        <w:ind w:left="144"/>
        <w:textAlignment w:val="baseline"/>
        <w:rPr>
          <w:rFonts w:ascii="Arial" w:eastAsia="Arial" w:hAnsi="Arial"/>
          <w:color w:val="000000"/>
        </w:rPr>
      </w:pPr>
    </w:p>
    <w:sectPr w:rsidR="00E2001B" w:rsidSect="00214084">
      <w:headerReference w:type="default" r:id="rId7"/>
      <w:pgSz w:w="11906" w:h="16838" w:code="9"/>
      <w:pgMar w:top="1985" w:right="1134" w:bottom="284" w:left="1418" w:header="454" w:footer="57"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927B" w14:textId="77777777" w:rsidR="00F2383D" w:rsidRDefault="00F2383D">
      <w:r>
        <w:separator/>
      </w:r>
    </w:p>
  </w:endnote>
  <w:endnote w:type="continuationSeparator" w:id="0">
    <w:p w14:paraId="5FAE46A7" w14:textId="77777777" w:rsidR="00F2383D" w:rsidRDefault="00F2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F083" w14:textId="77777777" w:rsidR="00F2383D" w:rsidRDefault="00F2383D">
      <w:r>
        <w:separator/>
      </w:r>
    </w:p>
  </w:footnote>
  <w:footnote w:type="continuationSeparator" w:id="0">
    <w:p w14:paraId="06D4A27E" w14:textId="77777777" w:rsidR="00F2383D" w:rsidRDefault="00F2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CellMar>
        <w:left w:w="70" w:type="dxa"/>
        <w:right w:w="70" w:type="dxa"/>
      </w:tblCellMar>
      <w:tblLook w:val="04A0" w:firstRow="1" w:lastRow="0" w:firstColumn="1" w:lastColumn="0" w:noHBand="0" w:noVBand="1"/>
    </w:tblPr>
    <w:tblGrid>
      <w:gridCol w:w="1701"/>
      <w:gridCol w:w="5954"/>
      <w:gridCol w:w="1701"/>
    </w:tblGrid>
    <w:tr w:rsidR="000D5E26" w14:paraId="3EA2BE84" w14:textId="77777777" w:rsidTr="00797CBB">
      <w:trPr>
        <w:cantSplit/>
        <w:trHeight w:val="340"/>
        <w:jc w:val="center"/>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14:paraId="51BAF6A8" w14:textId="77777777" w:rsidR="00797CBB" w:rsidRDefault="001E6EEC" w:rsidP="00F4006A">
          <w:pPr>
            <w:spacing w:before="20" w:after="20"/>
            <w:jc w:val="center"/>
            <w:rPr>
              <w:rFonts w:eastAsia="Arial Unicode MS"/>
              <w:sz w:val="22"/>
              <w:szCs w:val="20"/>
            </w:rPr>
          </w:pPr>
          <w:r>
            <w:rPr>
              <w:noProof/>
            </w:rPr>
            <w:drawing>
              <wp:inline distT="0" distB="0" distL="0" distR="0" wp14:anchorId="05D6C49C" wp14:editId="1B414BD2">
                <wp:extent cx="1025525" cy="467995"/>
                <wp:effectExtent l="0" t="0" r="3175" b="8255"/>
                <wp:docPr id="5" name="Afbeelding 5"/>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5525" cy="467995"/>
                        </a:xfrm>
                        <a:prstGeom prst="rect">
                          <a:avLst/>
                        </a:prstGeom>
                        <a:noFill/>
                        <a:ln>
                          <a:noFill/>
                        </a:ln>
                      </pic:spPr>
                    </pic:pic>
                  </a:graphicData>
                </a:graphic>
              </wp:inline>
            </w:drawing>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9572C6" w14:textId="77777777" w:rsidR="00FF6964" w:rsidRDefault="000D5E26" w:rsidP="00F4006A">
          <w:pPr>
            <w:pStyle w:val="Kop2"/>
            <w:jc w:val="center"/>
          </w:pPr>
          <w:r>
            <w:t>BELEIDSVERKLARING</w:t>
          </w:r>
          <w:r w:rsidR="00797CBB">
            <w:t xml:space="preserve"> </w:t>
          </w:r>
        </w:p>
        <w:p w14:paraId="5C60C8BB" w14:textId="77777777" w:rsidR="000D5E26" w:rsidRPr="00F4006A" w:rsidRDefault="00FF6964" w:rsidP="00F4006A">
          <w:pPr>
            <w:pStyle w:val="Kop2"/>
            <w:jc w:val="center"/>
          </w:pPr>
          <w:r>
            <w:t xml:space="preserve">KWALITEIT, ARBO EN </w:t>
          </w:r>
          <w:r w:rsidR="00F4006A">
            <w:t>MILIEU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18D9F" w14:textId="77777777" w:rsidR="000D5E26" w:rsidRDefault="000D5E26" w:rsidP="000D5E26">
          <w:pPr>
            <w:pStyle w:val="Kop2"/>
            <w:rPr>
              <w:rFonts w:eastAsia="Arial Unicode MS"/>
              <w:b w:val="0"/>
              <w:bCs w:val="0"/>
              <w:szCs w:val="22"/>
            </w:rPr>
          </w:pPr>
          <w:r>
            <w:rPr>
              <w:b w:val="0"/>
              <w:bCs w:val="0"/>
              <w:szCs w:val="22"/>
            </w:rPr>
            <w:t>H 101</w:t>
          </w:r>
        </w:p>
      </w:tc>
    </w:tr>
    <w:tr w:rsidR="000D5E26" w14:paraId="04387204" w14:textId="77777777" w:rsidTr="00797CBB">
      <w:trPr>
        <w:cantSplit/>
        <w:trHeight w:val="340"/>
        <w:jc w:val="center"/>
      </w:trPr>
      <w:tc>
        <w:tcPr>
          <w:tcW w:w="1701" w:type="dxa"/>
          <w:vMerge/>
          <w:tcBorders>
            <w:top w:val="single" w:sz="4" w:space="0" w:color="auto"/>
            <w:left w:val="single" w:sz="4" w:space="0" w:color="auto"/>
            <w:bottom w:val="single" w:sz="4" w:space="0" w:color="auto"/>
            <w:right w:val="single" w:sz="4" w:space="0" w:color="auto"/>
          </w:tcBorders>
          <w:shd w:val="pct5" w:color="auto" w:fill="auto"/>
          <w:vAlign w:val="center"/>
          <w:hideMark/>
        </w:tcPr>
        <w:p w14:paraId="047398CF" w14:textId="77777777" w:rsidR="000D5E26" w:rsidRDefault="000D5E26" w:rsidP="000D5E26">
          <w:pPr>
            <w:rPr>
              <w:rFonts w:ascii="Arial" w:eastAsia="Arial Unicode MS" w:hAnsi="Arial"/>
              <w:sz w:val="22"/>
            </w:rPr>
          </w:pPr>
        </w:p>
      </w:tc>
      <w:tc>
        <w:tcPr>
          <w:tcW w:w="0" w:type="auto"/>
          <w:vMerge/>
          <w:tcBorders>
            <w:top w:val="single" w:sz="4" w:space="0" w:color="auto"/>
            <w:left w:val="single" w:sz="4" w:space="0" w:color="auto"/>
            <w:bottom w:val="single" w:sz="4" w:space="0" w:color="auto"/>
            <w:right w:val="single" w:sz="4" w:space="0" w:color="auto"/>
          </w:tcBorders>
          <w:shd w:val="pct5" w:color="auto" w:fill="auto"/>
          <w:vAlign w:val="center"/>
          <w:hideMark/>
        </w:tcPr>
        <w:p w14:paraId="61BA0248" w14:textId="77777777" w:rsidR="000D5E26" w:rsidRDefault="000D5E26" w:rsidP="000D5E26">
          <w:pPr>
            <w:rPr>
              <w:rFonts w:ascii="Arial" w:eastAsia="Arial Unicode MS" w:hAnsi="Arial" w:cs="Arial"/>
              <w:b/>
              <w:bCs/>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67021" w14:textId="2A7C0952" w:rsidR="000D5E26" w:rsidRDefault="004539A7" w:rsidP="000D5E26">
          <w:pPr>
            <w:pStyle w:val="Kop2"/>
            <w:rPr>
              <w:rFonts w:eastAsia="Arial Unicode MS"/>
              <w:b w:val="0"/>
              <w:bCs w:val="0"/>
              <w:szCs w:val="22"/>
            </w:rPr>
          </w:pPr>
          <w:r>
            <w:rPr>
              <w:b w:val="0"/>
              <w:bCs w:val="0"/>
              <w:szCs w:val="22"/>
            </w:rPr>
            <w:t>16-08-2021</w:t>
          </w:r>
        </w:p>
      </w:tc>
    </w:tr>
    <w:tr w:rsidR="000D5E26" w14:paraId="2C757D84" w14:textId="77777777" w:rsidTr="00797CBB">
      <w:trPr>
        <w:cantSplit/>
        <w:trHeight w:val="340"/>
        <w:jc w:val="center"/>
      </w:trPr>
      <w:tc>
        <w:tcPr>
          <w:tcW w:w="1701" w:type="dxa"/>
          <w:vMerge/>
          <w:tcBorders>
            <w:top w:val="single" w:sz="4" w:space="0" w:color="auto"/>
            <w:left w:val="single" w:sz="4" w:space="0" w:color="auto"/>
            <w:bottom w:val="single" w:sz="4" w:space="0" w:color="auto"/>
            <w:right w:val="single" w:sz="4" w:space="0" w:color="auto"/>
          </w:tcBorders>
          <w:shd w:val="pct5" w:color="auto" w:fill="auto"/>
          <w:vAlign w:val="center"/>
          <w:hideMark/>
        </w:tcPr>
        <w:p w14:paraId="047AB6A2" w14:textId="77777777" w:rsidR="000D5E26" w:rsidRDefault="000D5E26" w:rsidP="000D5E26">
          <w:pPr>
            <w:rPr>
              <w:rFonts w:ascii="Arial" w:eastAsia="Arial Unicode MS" w:hAnsi="Arial"/>
              <w:sz w:val="22"/>
            </w:rPr>
          </w:pPr>
        </w:p>
      </w:tc>
      <w:tc>
        <w:tcPr>
          <w:tcW w:w="0" w:type="auto"/>
          <w:vMerge/>
          <w:tcBorders>
            <w:top w:val="single" w:sz="4" w:space="0" w:color="auto"/>
            <w:left w:val="single" w:sz="4" w:space="0" w:color="auto"/>
            <w:bottom w:val="single" w:sz="4" w:space="0" w:color="auto"/>
            <w:right w:val="single" w:sz="4" w:space="0" w:color="auto"/>
          </w:tcBorders>
          <w:shd w:val="pct5" w:color="auto" w:fill="auto"/>
          <w:vAlign w:val="center"/>
          <w:hideMark/>
        </w:tcPr>
        <w:p w14:paraId="72BD1AA6" w14:textId="77777777" w:rsidR="000D5E26" w:rsidRDefault="000D5E26" w:rsidP="000D5E26">
          <w:pPr>
            <w:rPr>
              <w:rFonts w:ascii="Arial" w:eastAsia="Arial Unicode MS" w:hAnsi="Arial" w:cs="Arial"/>
              <w:b/>
              <w:bCs/>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43C2D" w14:textId="77777777" w:rsidR="000D5E26" w:rsidRDefault="000D5E26" w:rsidP="000D5E26">
          <w:pPr>
            <w:pStyle w:val="Kop2"/>
            <w:rPr>
              <w:rFonts w:eastAsia="Arial Unicode MS"/>
              <w:b w:val="0"/>
              <w:bCs w:val="0"/>
              <w:szCs w:val="22"/>
            </w:rPr>
          </w:pPr>
          <w:r>
            <w:rPr>
              <w:rFonts w:eastAsia="Arial Unicode MS"/>
              <w:b w:val="0"/>
              <w:bCs w:val="0"/>
              <w:szCs w:val="22"/>
            </w:rPr>
            <w:t xml:space="preserve">Pagina </w:t>
          </w:r>
          <w:r>
            <w:rPr>
              <w:rFonts w:eastAsia="Arial Unicode MS"/>
              <w:b w:val="0"/>
              <w:bCs w:val="0"/>
              <w:szCs w:val="22"/>
            </w:rPr>
            <w:fldChar w:fldCharType="begin"/>
          </w:r>
          <w:r>
            <w:rPr>
              <w:rFonts w:eastAsia="Arial Unicode MS"/>
              <w:b w:val="0"/>
              <w:bCs w:val="0"/>
              <w:szCs w:val="22"/>
            </w:rPr>
            <w:instrText>PAGE  \* Arabic  \* MERGEFORMAT</w:instrText>
          </w:r>
          <w:r>
            <w:rPr>
              <w:rFonts w:eastAsia="Arial Unicode MS"/>
              <w:b w:val="0"/>
              <w:bCs w:val="0"/>
              <w:szCs w:val="22"/>
            </w:rPr>
            <w:fldChar w:fldCharType="separate"/>
          </w:r>
          <w:r w:rsidR="00F943CC">
            <w:rPr>
              <w:rFonts w:eastAsia="Arial Unicode MS"/>
              <w:b w:val="0"/>
              <w:bCs w:val="0"/>
              <w:noProof/>
              <w:szCs w:val="22"/>
            </w:rPr>
            <w:t>1</w:t>
          </w:r>
          <w:r>
            <w:rPr>
              <w:rFonts w:eastAsia="Arial Unicode MS"/>
              <w:b w:val="0"/>
              <w:bCs w:val="0"/>
              <w:szCs w:val="22"/>
            </w:rPr>
            <w:fldChar w:fldCharType="end"/>
          </w:r>
          <w:r>
            <w:rPr>
              <w:rFonts w:eastAsia="Arial Unicode MS"/>
              <w:b w:val="0"/>
              <w:bCs w:val="0"/>
              <w:szCs w:val="22"/>
            </w:rPr>
            <w:t xml:space="preserve"> van </w:t>
          </w:r>
          <w:r>
            <w:rPr>
              <w:rFonts w:eastAsia="Arial Unicode MS"/>
              <w:b w:val="0"/>
              <w:bCs w:val="0"/>
              <w:szCs w:val="22"/>
            </w:rPr>
            <w:fldChar w:fldCharType="begin"/>
          </w:r>
          <w:r>
            <w:rPr>
              <w:rFonts w:eastAsia="Arial Unicode MS"/>
              <w:b w:val="0"/>
              <w:bCs w:val="0"/>
              <w:szCs w:val="22"/>
            </w:rPr>
            <w:instrText>NUMPAGES  \* Arabic  \* MERGEFORMAT</w:instrText>
          </w:r>
          <w:r>
            <w:rPr>
              <w:rFonts w:eastAsia="Arial Unicode MS"/>
              <w:b w:val="0"/>
              <w:bCs w:val="0"/>
              <w:szCs w:val="22"/>
            </w:rPr>
            <w:fldChar w:fldCharType="separate"/>
          </w:r>
          <w:r w:rsidR="00F943CC">
            <w:rPr>
              <w:rFonts w:eastAsia="Arial Unicode MS"/>
              <w:b w:val="0"/>
              <w:bCs w:val="0"/>
              <w:noProof/>
              <w:szCs w:val="22"/>
            </w:rPr>
            <w:t>1</w:t>
          </w:r>
          <w:r>
            <w:rPr>
              <w:rFonts w:eastAsia="Arial Unicode MS"/>
              <w:b w:val="0"/>
              <w:bCs w:val="0"/>
              <w:szCs w:val="22"/>
            </w:rPr>
            <w:fldChar w:fldCharType="end"/>
          </w:r>
        </w:p>
      </w:tc>
    </w:tr>
  </w:tbl>
  <w:p w14:paraId="325CEB66" w14:textId="77777777" w:rsidR="000D5E26" w:rsidRDefault="000D5E26" w:rsidP="000D5E26">
    <w:pPr>
      <w:pStyle w:val="Koptekst"/>
      <w:rPr>
        <w:rFonts w:ascii="Arial" w:hAnsi="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950B9D"/>
    <w:multiLevelType w:val="hybridMultilevel"/>
    <w:tmpl w:val="2BE081D0"/>
    <w:lvl w:ilvl="0" w:tplc="934C3CB4">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C94377"/>
    <w:multiLevelType w:val="multilevel"/>
    <w:tmpl w:val="EB4A2010"/>
    <w:lvl w:ilvl="0">
      <w:numFmt w:val="bullet"/>
      <w:lvlText w:val="·"/>
      <w:lvlJc w:val="left"/>
      <w:pPr>
        <w:tabs>
          <w:tab w:val="left" w:pos="360"/>
        </w:tabs>
      </w:pPr>
      <w:rPr>
        <w:rFonts w:ascii="Symbol" w:eastAsia="Symbol" w:hAnsi="Symbol"/>
        <w:b/>
        <w:color w:val="000000"/>
        <w:spacing w:val="-2"/>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463F93"/>
    <w:multiLevelType w:val="hybridMultilevel"/>
    <w:tmpl w:val="77CA2130"/>
    <w:lvl w:ilvl="0" w:tplc="3C00604A">
      <w:start w:val="1"/>
      <w:numFmt w:val="decimal"/>
      <w:lvlText w:val="%1."/>
      <w:lvlJc w:val="left"/>
      <w:pPr>
        <w:tabs>
          <w:tab w:val="num" w:pos="369"/>
        </w:tabs>
        <w:ind w:left="369" w:hanging="369"/>
      </w:pPr>
      <w:rPr>
        <w:rFonts w:ascii="Arial" w:hAnsi="Arial" w:hint="default"/>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9405C9D"/>
    <w:multiLevelType w:val="multilevel"/>
    <w:tmpl w:val="5E04161C"/>
    <w:lvl w:ilvl="0">
      <w:start w:val="1"/>
      <w:numFmt w:val="decimal"/>
      <w:lvlText w:val="%1."/>
      <w:lvlJc w:val="left"/>
      <w:pPr>
        <w:tabs>
          <w:tab w:val="left" w:pos="360"/>
        </w:tabs>
      </w:pPr>
      <w:rPr>
        <w:rFonts w:ascii="Arial" w:eastAsia="Arial" w:hAnsi="Arial"/>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6C3A1E"/>
    <w:multiLevelType w:val="hybridMultilevel"/>
    <w:tmpl w:val="DD049AF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2792307"/>
    <w:multiLevelType w:val="multilevel"/>
    <w:tmpl w:val="FA0062A8"/>
    <w:lvl w:ilvl="0">
      <w:numFmt w:val="bullet"/>
      <w:lvlText w:val="·"/>
      <w:lvlJc w:val="left"/>
      <w:pPr>
        <w:tabs>
          <w:tab w:val="left" w:pos="360"/>
        </w:tabs>
      </w:pPr>
      <w:rPr>
        <w:rFonts w:ascii="Symbol" w:eastAsia="Symbol" w:hAnsi="Symbol"/>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261934"/>
    <w:multiLevelType w:val="hybridMultilevel"/>
    <w:tmpl w:val="1222EC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0767EA"/>
    <w:multiLevelType w:val="hybridMultilevel"/>
    <w:tmpl w:val="6F707BA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3"/>
  </w:num>
  <w:num w:numId="4">
    <w:abstractNumId w:val="7"/>
  </w:num>
  <w:num w:numId="5">
    <w:abstractNumId w:val="8"/>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4D"/>
    <w:rsid w:val="0008504D"/>
    <w:rsid w:val="000D5E26"/>
    <w:rsid w:val="00184310"/>
    <w:rsid w:val="001B2547"/>
    <w:rsid w:val="001B4920"/>
    <w:rsid w:val="001E6EEC"/>
    <w:rsid w:val="001F3A8E"/>
    <w:rsid w:val="001F70F1"/>
    <w:rsid w:val="00214084"/>
    <w:rsid w:val="00220119"/>
    <w:rsid w:val="002216DE"/>
    <w:rsid w:val="002709D1"/>
    <w:rsid w:val="002A6E09"/>
    <w:rsid w:val="002C6CA0"/>
    <w:rsid w:val="002D7430"/>
    <w:rsid w:val="002F0F84"/>
    <w:rsid w:val="002F1AF7"/>
    <w:rsid w:val="003155AD"/>
    <w:rsid w:val="00316155"/>
    <w:rsid w:val="00345051"/>
    <w:rsid w:val="003779F8"/>
    <w:rsid w:val="00385F57"/>
    <w:rsid w:val="00396D07"/>
    <w:rsid w:val="003D68DF"/>
    <w:rsid w:val="003F6B8C"/>
    <w:rsid w:val="004063D8"/>
    <w:rsid w:val="004107E8"/>
    <w:rsid w:val="004520F7"/>
    <w:rsid w:val="004539A7"/>
    <w:rsid w:val="00490F42"/>
    <w:rsid w:val="004936A6"/>
    <w:rsid w:val="00493BA4"/>
    <w:rsid w:val="004C5BB7"/>
    <w:rsid w:val="005407E8"/>
    <w:rsid w:val="00554C31"/>
    <w:rsid w:val="005C64A5"/>
    <w:rsid w:val="00611A63"/>
    <w:rsid w:val="00634567"/>
    <w:rsid w:val="00673FA9"/>
    <w:rsid w:val="006A6E89"/>
    <w:rsid w:val="006A73C0"/>
    <w:rsid w:val="006C166B"/>
    <w:rsid w:val="006D159D"/>
    <w:rsid w:val="006F791F"/>
    <w:rsid w:val="007617ED"/>
    <w:rsid w:val="0076283A"/>
    <w:rsid w:val="007965AF"/>
    <w:rsid w:val="00797CBB"/>
    <w:rsid w:val="007A1E50"/>
    <w:rsid w:val="007A68C7"/>
    <w:rsid w:val="007B2A94"/>
    <w:rsid w:val="00801858"/>
    <w:rsid w:val="00841E5C"/>
    <w:rsid w:val="008F1B14"/>
    <w:rsid w:val="009B7051"/>
    <w:rsid w:val="00A14FB3"/>
    <w:rsid w:val="00A81BF7"/>
    <w:rsid w:val="00AB79EA"/>
    <w:rsid w:val="00AD437A"/>
    <w:rsid w:val="00B10766"/>
    <w:rsid w:val="00B3306B"/>
    <w:rsid w:val="00B6732D"/>
    <w:rsid w:val="00BB7197"/>
    <w:rsid w:val="00C0170D"/>
    <w:rsid w:val="00C10187"/>
    <w:rsid w:val="00C42A87"/>
    <w:rsid w:val="00C42C20"/>
    <w:rsid w:val="00C62157"/>
    <w:rsid w:val="00C75746"/>
    <w:rsid w:val="00CE6735"/>
    <w:rsid w:val="00D1319E"/>
    <w:rsid w:val="00D36A70"/>
    <w:rsid w:val="00DB2F16"/>
    <w:rsid w:val="00E2001B"/>
    <w:rsid w:val="00E7394D"/>
    <w:rsid w:val="00E945EA"/>
    <w:rsid w:val="00EA0024"/>
    <w:rsid w:val="00EA5C4F"/>
    <w:rsid w:val="00EE756F"/>
    <w:rsid w:val="00F17A9F"/>
    <w:rsid w:val="00F2383D"/>
    <w:rsid w:val="00F267C4"/>
    <w:rsid w:val="00F4006A"/>
    <w:rsid w:val="00F4089C"/>
    <w:rsid w:val="00F87D86"/>
    <w:rsid w:val="00F943CC"/>
    <w:rsid w:val="00FF69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E855B"/>
  <w15:docId w15:val="{FF25DF1E-536E-43D8-AFB8-EF6241E8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283A"/>
    <w:rPr>
      <w:sz w:val="24"/>
      <w:szCs w:val="24"/>
    </w:rPr>
  </w:style>
  <w:style w:type="paragraph" w:styleId="Kop1">
    <w:name w:val="heading 1"/>
    <w:basedOn w:val="Standaard"/>
    <w:next w:val="Standaard"/>
    <w:link w:val="Kop1Char"/>
    <w:uiPriority w:val="9"/>
    <w:qFormat/>
    <w:rsid w:val="00C10187"/>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qFormat/>
    <w:rsid w:val="0076283A"/>
    <w:pPr>
      <w:keepNext/>
      <w:outlineLvl w:val="1"/>
    </w:pPr>
    <w:rPr>
      <w:rFonts w:ascii="Arial" w:hAnsi="Arial" w:cs="Arial"/>
      <w:b/>
      <w:bCs/>
      <w:sz w:val="22"/>
    </w:rPr>
  </w:style>
  <w:style w:type="paragraph" w:styleId="Kop3">
    <w:name w:val="heading 3"/>
    <w:basedOn w:val="Standaard"/>
    <w:next w:val="Standaard"/>
    <w:qFormat/>
    <w:rsid w:val="0076283A"/>
    <w:pPr>
      <w:keepNext/>
      <w:framePr w:hSpace="141" w:wrap="around" w:vAnchor="text" w:hAnchor="text" w:xAlign="right" w:y="1"/>
      <w:suppressOverlap/>
      <w:jc w:val="center"/>
      <w:outlineLvl w:val="2"/>
    </w:pPr>
    <w:rPr>
      <w:rFonts w:ascii="Arial" w:hAnsi="Arial"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76283A"/>
    <w:pPr>
      <w:tabs>
        <w:tab w:val="center" w:pos="4536"/>
        <w:tab w:val="right" w:pos="9072"/>
      </w:tabs>
    </w:pPr>
  </w:style>
  <w:style w:type="paragraph" w:styleId="Voettekst">
    <w:name w:val="footer"/>
    <w:basedOn w:val="Standaard"/>
    <w:semiHidden/>
    <w:rsid w:val="0076283A"/>
    <w:pPr>
      <w:tabs>
        <w:tab w:val="center" w:pos="4536"/>
        <w:tab w:val="right" w:pos="9072"/>
      </w:tabs>
    </w:pPr>
  </w:style>
  <w:style w:type="paragraph" w:styleId="Plattetekst">
    <w:name w:val="Body Text"/>
    <w:basedOn w:val="Standaard"/>
    <w:semiHidden/>
    <w:rsid w:val="0076283A"/>
    <w:pPr>
      <w:tabs>
        <w:tab w:val="left" w:pos="-1440"/>
        <w:tab w:val="left" w:pos="-720"/>
      </w:tabs>
    </w:pPr>
    <w:rPr>
      <w:rFonts w:ascii="Arial" w:hAnsi="Arial" w:cs="Arial"/>
      <w:spacing w:val="-2"/>
      <w:sz w:val="22"/>
    </w:rPr>
  </w:style>
  <w:style w:type="character" w:customStyle="1" w:styleId="Kop2Char">
    <w:name w:val="Kop 2 Char"/>
    <w:basedOn w:val="Standaardalinea-lettertype"/>
    <w:link w:val="Kop2"/>
    <w:rsid w:val="00E7394D"/>
    <w:rPr>
      <w:rFonts w:ascii="Arial" w:hAnsi="Arial" w:cs="Arial"/>
      <w:b/>
      <w:bCs/>
      <w:sz w:val="22"/>
      <w:szCs w:val="24"/>
    </w:rPr>
  </w:style>
  <w:style w:type="paragraph" w:styleId="Tekstzonderopmaak">
    <w:name w:val="Plain Text"/>
    <w:basedOn w:val="Standaard"/>
    <w:link w:val="TekstzonderopmaakChar"/>
    <w:uiPriority w:val="99"/>
    <w:unhideWhenUsed/>
    <w:rsid w:val="009B7051"/>
    <w:rPr>
      <w:rFonts w:ascii="Consolas" w:eastAsia="Calibri" w:hAnsi="Consolas"/>
      <w:sz w:val="21"/>
      <w:szCs w:val="21"/>
      <w:lang w:eastAsia="en-US"/>
    </w:rPr>
  </w:style>
  <w:style w:type="character" w:customStyle="1" w:styleId="TekstzonderopmaakChar">
    <w:name w:val="Tekst zonder opmaak Char"/>
    <w:basedOn w:val="Standaardalinea-lettertype"/>
    <w:link w:val="Tekstzonderopmaak"/>
    <w:uiPriority w:val="99"/>
    <w:rsid w:val="009B7051"/>
    <w:rPr>
      <w:rFonts w:ascii="Consolas" w:eastAsia="Calibri" w:hAnsi="Consolas"/>
      <w:sz w:val="21"/>
      <w:szCs w:val="21"/>
      <w:lang w:eastAsia="en-US"/>
    </w:rPr>
  </w:style>
  <w:style w:type="paragraph" w:customStyle="1" w:styleId="Opmaakprofiel">
    <w:name w:val="Opmaakprofiel"/>
    <w:rsid w:val="004107E8"/>
    <w:pPr>
      <w:widowControl w:val="0"/>
      <w:autoSpaceDE w:val="0"/>
      <w:autoSpaceDN w:val="0"/>
      <w:adjustRightInd w:val="0"/>
    </w:pPr>
    <w:rPr>
      <w:rFonts w:ascii="Arial" w:hAnsi="Arial" w:cs="Arial"/>
      <w:szCs w:val="24"/>
    </w:rPr>
  </w:style>
  <w:style w:type="character" w:customStyle="1" w:styleId="KoptekstChar">
    <w:name w:val="Koptekst Char"/>
    <w:basedOn w:val="Standaardalinea-lettertype"/>
    <w:link w:val="Koptekst"/>
    <w:semiHidden/>
    <w:rsid w:val="00DB2F16"/>
    <w:rPr>
      <w:sz w:val="24"/>
      <w:szCs w:val="24"/>
    </w:rPr>
  </w:style>
  <w:style w:type="character" w:customStyle="1" w:styleId="Kop1Char">
    <w:name w:val="Kop 1 Char"/>
    <w:basedOn w:val="Standaardalinea-lettertype"/>
    <w:link w:val="Kop1"/>
    <w:uiPriority w:val="9"/>
    <w:rsid w:val="00C10187"/>
    <w:rPr>
      <w:rFonts w:ascii="Cambria" w:hAnsi="Cambria"/>
      <w:b/>
      <w:bCs/>
      <w:kern w:val="32"/>
      <w:sz w:val="32"/>
      <w:szCs w:val="32"/>
    </w:rPr>
  </w:style>
  <w:style w:type="paragraph" w:styleId="Plattetekstinspringen2">
    <w:name w:val="Body Text Indent 2"/>
    <w:basedOn w:val="Standaard"/>
    <w:link w:val="Plattetekstinspringen2Char"/>
    <w:uiPriority w:val="99"/>
    <w:semiHidden/>
    <w:unhideWhenUsed/>
    <w:rsid w:val="00C10187"/>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10187"/>
    <w:rPr>
      <w:sz w:val="24"/>
      <w:szCs w:val="24"/>
    </w:rPr>
  </w:style>
  <w:style w:type="paragraph" w:styleId="Ballontekst">
    <w:name w:val="Balloon Text"/>
    <w:basedOn w:val="Standaard"/>
    <w:link w:val="BallontekstChar"/>
    <w:uiPriority w:val="99"/>
    <w:semiHidden/>
    <w:unhideWhenUsed/>
    <w:rsid w:val="006A6E8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6E89"/>
    <w:rPr>
      <w:rFonts w:ascii="Segoe UI" w:hAnsi="Segoe UI" w:cs="Segoe UI"/>
      <w:sz w:val="18"/>
      <w:szCs w:val="18"/>
    </w:rPr>
  </w:style>
  <w:style w:type="paragraph" w:styleId="Lijstalinea">
    <w:name w:val="List Paragraph"/>
    <w:basedOn w:val="Standaard"/>
    <w:uiPriority w:val="34"/>
    <w:qFormat/>
    <w:rsid w:val="00B33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767224">
      <w:bodyDiv w:val="1"/>
      <w:marLeft w:val="0"/>
      <w:marRight w:val="0"/>
      <w:marTop w:val="0"/>
      <w:marBottom w:val="0"/>
      <w:divBdr>
        <w:top w:val="none" w:sz="0" w:space="0" w:color="auto"/>
        <w:left w:val="none" w:sz="0" w:space="0" w:color="auto"/>
        <w:bottom w:val="none" w:sz="0" w:space="0" w:color="auto"/>
        <w:right w:val="none" w:sz="0" w:space="0" w:color="auto"/>
      </w:divBdr>
    </w:div>
    <w:div w:id="1198202023">
      <w:bodyDiv w:val="1"/>
      <w:marLeft w:val="0"/>
      <w:marRight w:val="0"/>
      <w:marTop w:val="0"/>
      <w:marBottom w:val="0"/>
      <w:divBdr>
        <w:top w:val="none" w:sz="0" w:space="0" w:color="auto"/>
        <w:left w:val="none" w:sz="0" w:space="0" w:color="auto"/>
        <w:bottom w:val="none" w:sz="0" w:space="0" w:color="auto"/>
        <w:right w:val="none" w:sz="0" w:space="0" w:color="auto"/>
      </w:divBdr>
    </w:div>
    <w:div w:id="1375232274">
      <w:bodyDiv w:val="1"/>
      <w:marLeft w:val="0"/>
      <w:marRight w:val="0"/>
      <w:marTop w:val="0"/>
      <w:marBottom w:val="0"/>
      <w:divBdr>
        <w:top w:val="none" w:sz="0" w:space="0" w:color="auto"/>
        <w:left w:val="none" w:sz="0" w:space="0" w:color="auto"/>
        <w:bottom w:val="none" w:sz="0" w:space="0" w:color="auto"/>
        <w:right w:val="none" w:sz="0" w:space="0" w:color="auto"/>
      </w:divBdr>
    </w:div>
    <w:div w:id="187546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156B937CE794AA0E37FFFC3A939F1" ma:contentTypeVersion="8" ma:contentTypeDescription="Een nieuw document maken." ma:contentTypeScope="" ma:versionID="b02fd5ccfb0caf146f218ddc08f3454c">
  <xsd:schema xmlns:xsd="http://www.w3.org/2001/XMLSchema" xmlns:xs="http://www.w3.org/2001/XMLSchema" xmlns:p="http://schemas.microsoft.com/office/2006/metadata/properties" xmlns:ns2="82207327-8b82-4085-b1f8-d0aaf2594556" xmlns:ns3="a101dfa2-98c8-4a40-a96c-9d199a16fba6" targetNamespace="http://schemas.microsoft.com/office/2006/metadata/properties" ma:root="true" ma:fieldsID="04b34ffe55c399bbec03997c49714d06" ns2:_="" ns3:_="">
    <xsd:import namespace="82207327-8b82-4085-b1f8-d0aaf2594556"/>
    <xsd:import namespace="a101dfa2-98c8-4a40-a96c-9d199a16fb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07327-8b82-4085-b1f8-d0aaf2594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1dfa2-98c8-4a40-a96c-9d199a16fba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60CC9-4FF3-4663-B9BF-3EA61F3BF5D3}"/>
</file>

<file path=customXml/itemProps2.xml><?xml version="1.0" encoding="utf-8"?>
<ds:datastoreItem xmlns:ds="http://schemas.openxmlformats.org/officeDocument/2006/customXml" ds:itemID="{C15442C7-278D-4888-BC6D-5F0DE4106711}"/>
</file>

<file path=customXml/itemProps3.xml><?xml version="1.0" encoding="utf-8"?>
<ds:datastoreItem xmlns:ds="http://schemas.openxmlformats.org/officeDocument/2006/customXml" ds:itemID="{0ACFA9D4-3C7E-49E9-8894-0335F8A7FF5C}"/>
</file>

<file path=docProps/app.xml><?xml version="1.0" encoding="utf-8"?>
<Properties xmlns="http://schemas.openxmlformats.org/officeDocument/2006/extended-properties" xmlns:vt="http://schemas.openxmlformats.org/officeDocument/2006/docPropsVTypes">
  <Template>Normal</Template>
  <TotalTime>81</TotalTime>
  <Pages>4</Pages>
  <Words>988</Words>
  <Characters>5435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DIRECTIEVERKLARING KWALITEIT, VEILIGHEID, GEZONDHEID EN MILIEU</vt:lpstr>
    </vt:vector>
  </TitlesOfParts>
  <Company>Artos Nederland/van der Geld Resulting</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DIRECTIEVERKLARING KWALITEIT, VEILIGHEID, GEZONDHEID EN MILIEU</dc:title>
  <dc:subject/>
  <dc:creator>Artos Nederland/van der Geld Resulting</dc:creator>
  <cp:keywords/>
  <dc:description/>
  <cp:lastModifiedBy>Tony van der Geld</cp:lastModifiedBy>
  <cp:revision>32</cp:revision>
  <cp:lastPrinted>2019-07-24T13:01:00Z</cp:lastPrinted>
  <dcterms:created xsi:type="dcterms:W3CDTF">2015-08-24T12:10:00Z</dcterms:created>
  <dcterms:modified xsi:type="dcterms:W3CDTF">2021-08-30T09:04:00Z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0x010100855156B937CE794AA0E37FFFC3A939F1</vt:lpwstr>
  </property>
</Properties>
</file>